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B0" w:rsidRPr="00DB33B0" w:rsidRDefault="00DB33B0" w:rsidP="00DB33B0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s-ES"/>
        </w:rPr>
      </w:pPr>
      <w:r w:rsidRPr="00DB33B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s-ES"/>
        </w:rPr>
        <w:t>4. Conclusión</w:t>
      </w:r>
    </w:p>
    <w:p w:rsidR="00DB33B0" w:rsidRP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P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P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P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P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DB33B0" w:rsidRPr="00DB33B0" w:rsidRDefault="00DB33B0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A3170F" w:rsidRPr="00A3170F" w:rsidRDefault="00A3170F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  <w:t>Programa del curso:</w:t>
      </w:r>
    </w:p>
    <w:p w:rsidR="00A3170F" w:rsidRPr="00A3170F" w:rsidRDefault="00A3170F" w:rsidP="00A3170F">
      <w:pPr>
        <w:rPr>
          <w:rFonts w:ascii="Times New Roman" w:hAnsi="Times New Roman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shd w:val="clear" w:color="auto" w:fill="FFFFFF"/>
          <w:lang w:val="es-ES"/>
        </w:rPr>
        <w:t>Clase 1: ¿Diversidad? ¿Unidad? ¡Por amor a Dios!</w:t>
      </w:r>
    </w:p>
    <w:p w:rsidR="00A3170F" w:rsidRPr="00A3170F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lang w:val="es-ES"/>
        </w:rPr>
        <w:t>Clase 2: Cómo Dios crea la unidad y la diversidad</w:t>
      </w:r>
    </w:p>
    <w:p w:rsidR="00A3170F" w:rsidRPr="00DB33B0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DB33B0">
        <w:rPr>
          <w:rFonts w:ascii="Times New Roman" w:hAnsi="Times New Roman"/>
          <w:color w:val="222222"/>
          <w:sz w:val="24"/>
          <w:szCs w:val="24"/>
          <w:lang w:val="es-ES"/>
        </w:rPr>
        <w:t>Clase 3: La imagen de Dios en nuestra unidad y diversidad</w:t>
      </w:r>
    </w:p>
    <w:p w:rsidR="00A3170F" w:rsidRPr="00DB33B0" w:rsidRDefault="00A3170F" w:rsidP="00A3170F">
      <w:pPr>
        <w:shd w:val="clear" w:color="auto" w:fill="FFFFFF"/>
        <w:rPr>
          <w:rFonts w:ascii="Times New Roman" w:hAnsi="Times New Roman"/>
          <w:b/>
          <w:color w:val="222222"/>
          <w:sz w:val="24"/>
          <w:szCs w:val="24"/>
          <w:lang w:val="es-ES"/>
        </w:rPr>
      </w:pPr>
      <w:r w:rsidRPr="00DB33B0">
        <w:rPr>
          <w:rFonts w:ascii="Times New Roman" w:hAnsi="Times New Roman"/>
          <w:b/>
          <w:color w:val="222222"/>
          <w:sz w:val="24"/>
          <w:szCs w:val="24"/>
          <w:lang w:val="es-ES"/>
        </w:rPr>
        <w:t>Clase 4: Los propósitos de Dios para la similitud en la iglesia</w:t>
      </w:r>
    </w:p>
    <w:p w:rsidR="00A3170F" w:rsidRPr="00A3170F" w:rsidRDefault="00A3170F" w:rsidP="00A3170F">
      <w:pPr>
        <w:rPr>
          <w:rFonts w:ascii="Times New Roman" w:hAnsi="Times New Roman"/>
          <w:sz w:val="24"/>
          <w:szCs w:val="22"/>
          <w:shd w:val="clear" w:color="auto" w:fill="FFFFFF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lang w:val="es-ES"/>
        </w:rPr>
        <w:t xml:space="preserve">Clase 5: </w:t>
      </w:r>
      <w:r w:rsidRPr="00A3170F">
        <w:rPr>
          <w:rFonts w:ascii="Times New Roman" w:hAnsi="Times New Roman"/>
          <w:sz w:val="24"/>
          <w:szCs w:val="22"/>
          <w:shd w:val="clear" w:color="auto" w:fill="FFFFFF"/>
          <w:lang w:val="es-ES"/>
        </w:rPr>
        <w:t>Consejo para los cristianos que forman parte de la minoría</w:t>
      </w:r>
    </w:p>
    <w:p w:rsidR="00A3170F" w:rsidRPr="00A3170F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lang w:val="es-ES"/>
        </w:rPr>
        <w:t>Clase 6: Consejería para los cristianos que forman parte de la mayoría</w:t>
      </w:r>
    </w:p>
    <w:p w:rsidR="00A3170F" w:rsidRPr="00A3170F" w:rsidRDefault="00A3170F" w:rsidP="00A3170F">
      <w:pPr>
        <w:pStyle w:val="Style1"/>
        <w:rPr>
          <w:szCs w:val="24"/>
          <w:lang w:val="es-ES"/>
        </w:rPr>
      </w:pPr>
      <w:r w:rsidRPr="00A3170F">
        <w:rPr>
          <w:color w:val="222222"/>
          <w:szCs w:val="24"/>
          <w:lang w:val="es-ES"/>
        </w:rPr>
        <w:t>Clase 7: Resolviendo la desunión</w:t>
      </w:r>
    </w:p>
    <w:p w:rsidR="00A3170F" w:rsidRDefault="00A3170F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B33B0" w:rsidRDefault="00DB33B0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4B2F79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A3170F" w:rsidRPr="004B2F79" w:rsidRDefault="00A3170F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D09EA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B33B0" w:rsidRDefault="00DB33B0" w:rsidP="004B2F79">
      <w:pPr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-76200</wp:posOffset>
            </wp:positionV>
            <wp:extent cx="673621" cy="6762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61" cy="6936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  <w:t>Seminario Básico—Unidad y diversidad en la iglesia local</w:t>
      </w:r>
    </w:p>
    <w:p w:rsidR="00DB33B0" w:rsidRPr="00DB33B0" w:rsidRDefault="00DB33B0" w:rsidP="00DB33B0">
      <w:pPr>
        <w:rPr>
          <w:rFonts w:ascii="Times New Roman" w:hAnsi="Times New Roman"/>
          <w:b/>
          <w:bCs/>
          <w:szCs w:val="22"/>
          <w:lang w:val="es-ES"/>
        </w:rPr>
      </w:pPr>
      <w:r>
        <w:rPr>
          <w:rFonts w:ascii="Times New Roman" w:hAnsi="Times New Roman"/>
          <w:b/>
          <w:bCs/>
          <w:szCs w:val="22"/>
          <w:lang w:val="es-ES"/>
        </w:rPr>
        <w:t>Clase 4</w:t>
      </w:r>
      <w:r w:rsidRPr="00DB33B0">
        <w:rPr>
          <w:rFonts w:ascii="Times New Roman" w:hAnsi="Times New Roman"/>
          <w:b/>
          <w:bCs/>
          <w:szCs w:val="22"/>
          <w:lang w:val="es-ES"/>
        </w:rPr>
        <w:t>:</w:t>
      </w:r>
      <w:r w:rsidRPr="00DB33B0">
        <w:rPr>
          <w:rFonts w:ascii="Times New Roman" w:hAnsi="Times New Roman"/>
          <w:b/>
          <w:szCs w:val="22"/>
          <w:shd w:val="clear" w:color="auto" w:fill="FFFFFF"/>
          <w:lang w:val="es-ES"/>
        </w:rPr>
        <w:t xml:space="preserve"> Los propósitos de Dios para la similitud en la iglesia</w:t>
      </w:r>
    </w:p>
    <w:p w:rsidR="00D13C4C" w:rsidRPr="00D13C4C" w:rsidRDefault="00D13C4C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</w:p>
    <w:p w:rsidR="00DB33B0" w:rsidRPr="00DB33B0" w:rsidRDefault="00DB33B0" w:rsidP="00DB33B0">
      <w:pPr>
        <w:pStyle w:val="Style1"/>
        <w:jc w:val="both"/>
        <w:rPr>
          <w:b/>
          <w:szCs w:val="24"/>
          <w:lang w:val="es-ES"/>
        </w:rPr>
      </w:pPr>
      <w:r w:rsidRPr="00DB33B0">
        <w:rPr>
          <w:b/>
          <w:szCs w:val="24"/>
          <w:lang w:val="es-ES"/>
        </w:rPr>
        <w:t>1. Introducción: ¿Por qué explorar la similitud en la iglesia?</w:t>
      </w:r>
    </w:p>
    <w:p w:rsidR="00DB33B0" w:rsidRPr="00DB33B0" w:rsidRDefault="00DB33B0" w:rsidP="00DB33B0">
      <w:pPr>
        <w:pStyle w:val="Style1"/>
        <w:jc w:val="both"/>
        <w:rPr>
          <w:b/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b/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b/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0"/>
          <w:numId w:val="47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>Dos peligros que necesitamos evitar en esta clase:</w:t>
      </w:r>
    </w:p>
    <w:p w:rsidR="00DB33B0" w:rsidRPr="00DB33B0" w:rsidRDefault="00DB33B0" w:rsidP="00DB33B0">
      <w:pPr>
        <w:pStyle w:val="Style1"/>
        <w:ind w:left="108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ind w:left="108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1"/>
          <w:numId w:val="47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>Ser amigos solo de aquellos que son similares a nosotros.</w:t>
      </w: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ind w:left="180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ind w:left="180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1"/>
          <w:numId w:val="47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>Sentirnos culpable por cualquier relación en la que tengamos más cosas en común además de Cristo.</w:t>
      </w:r>
    </w:p>
    <w:p w:rsidR="00DB33B0" w:rsidRPr="00DB33B0" w:rsidRDefault="00DB33B0" w:rsidP="00DB33B0">
      <w:pPr>
        <w:pStyle w:val="Prrafodelista"/>
        <w:jc w:val="both"/>
        <w:rPr>
          <w:rFonts w:cs="Times New Roman"/>
          <w:sz w:val="24"/>
          <w:szCs w:val="24"/>
          <w:lang w:val="es-ES"/>
        </w:rPr>
      </w:pPr>
    </w:p>
    <w:p w:rsidR="00DB33B0" w:rsidRPr="00DB33B0" w:rsidRDefault="00DB33B0" w:rsidP="00DB33B0">
      <w:pPr>
        <w:pStyle w:val="Prrafodelista"/>
        <w:jc w:val="both"/>
        <w:rPr>
          <w:rFonts w:cs="Times New Roman"/>
          <w:sz w:val="24"/>
          <w:szCs w:val="24"/>
          <w:lang w:val="es-ES"/>
        </w:rPr>
      </w:pPr>
    </w:p>
    <w:p w:rsidR="00DB33B0" w:rsidRPr="00DB33B0" w:rsidRDefault="00DB33B0" w:rsidP="00DB33B0">
      <w:pPr>
        <w:pStyle w:val="Prrafodelista"/>
        <w:jc w:val="both"/>
        <w:rPr>
          <w:rFonts w:cs="Times New Roman"/>
          <w:sz w:val="24"/>
          <w:szCs w:val="24"/>
          <w:lang w:val="es-ES"/>
        </w:rPr>
      </w:pPr>
    </w:p>
    <w:p w:rsidR="00DB33B0" w:rsidRPr="00DB33B0" w:rsidRDefault="00DB33B0" w:rsidP="00DB33B0">
      <w:pPr>
        <w:pStyle w:val="Prrafodelista"/>
        <w:jc w:val="both"/>
        <w:rPr>
          <w:rFonts w:cs="Times New Roman"/>
          <w:sz w:val="24"/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0"/>
          <w:numId w:val="47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>Problemas con pensar que la similitud en la iglesia siempre es mala:</w:t>
      </w:r>
    </w:p>
    <w:p w:rsidR="00DB33B0" w:rsidRPr="00DB33B0" w:rsidRDefault="00DB33B0" w:rsidP="00DB33B0">
      <w:pPr>
        <w:pStyle w:val="Style1"/>
        <w:ind w:left="108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1"/>
          <w:numId w:val="47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>No es cómo estamos hechos.</w:t>
      </w: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ind w:left="180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1"/>
          <w:numId w:val="47"/>
        </w:numPr>
        <w:jc w:val="both"/>
        <w:rPr>
          <w:szCs w:val="24"/>
        </w:rPr>
      </w:pPr>
      <w:r w:rsidRPr="00DB33B0">
        <w:rPr>
          <w:szCs w:val="24"/>
        </w:rPr>
        <w:t>Es inmaduro.</w:t>
      </w:r>
    </w:p>
    <w:p w:rsidR="00DB33B0" w:rsidRPr="00DB33B0" w:rsidRDefault="00DB33B0" w:rsidP="00DB33B0">
      <w:pPr>
        <w:pStyle w:val="Style1"/>
        <w:jc w:val="both"/>
        <w:rPr>
          <w:szCs w:val="24"/>
        </w:rPr>
      </w:pPr>
    </w:p>
    <w:p w:rsidR="00DB33B0" w:rsidRPr="00DB33B0" w:rsidRDefault="00DB33B0" w:rsidP="00DB33B0">
      <w:pPr>
        <w:pStyle w:val="Prrafodelista"/>
        <w:jc w:val="both"/>
        <w:rPr>
          <w:rFonts w:cs="Times New Roman"/>
          <w:sz w:val="24"/>
          <w:szCs w:val="24"/>
        </w:rPr>
      </w:pPr>
    </w:p>
    <w:p w:rsidR="00DB33B0" w:rsidRPr="00DB33B0" w:rsidRDefault="00DB33B0" w:rsidP="00DB33B0">
      <w:pPr>
        <w:pStyle w:val="Style1"/>
        <w:ind w:left="1800"/>
        <w:jc w:val="both"/>
        <w:rPr>
          <w:szCs w:val="24"/>
        </w:rPr>
      </w:pPr>
    </w:p>
    <w:p w:rsidR="00DB33B0" w:rsidRPr="00DB33B0" w:rsidRDefault="00DB33B0" w:rsidP="00DB33B0">
      <w:pPr>
        <w:pStyle w:val="Style1"/>
        <w:numPr>
          <w:ilvl w:val="1"/>
          <w:numId w:val="47"/>
        </w:numPr>
        <w:jc w:val="both"/>
        <w:rPr>
          <w:szCs w:val="24"/>
        </w:rPr>
      </w:pPr>
      <w:r w:rsidRPr="00DB33B0">
        <w:rPr>
          <w:szCs w:val="24"/>
        </w:rPr>
        <w:t>Es paralizante.</w:t>
      </w:r>
    </w:p>
    <w:p w:rsidR="00DB33B0" w:rsidRPr="00DB33B0" w:rsidRDefault="00DB33B0" w:rsidP="00DB33B0">
      <w:pPr>
        <w:pStyle w:val="Style1"/>
        <w:ind w:left="1800"/>
        <w:jc w:val="both"/>
        <w:rPr>
          <w:szCs w:val="24"/>
        </w:rPr>
      </w:pPr>
    </w:p>
    <w:p w:rsidR="00DB33B0" w:rsidRPr="00DB33B0" w:rsidRDefault="00DB33B0" w:rsidP="00DB33B0">
      <w:pPr>
        <w:pStyle w:val="Style1"/>
        <w:jc w:val="both"/>
        <w:rPr>
          <w:szCs w:val="24"/>
        </w:rPr>
      </w:pPr>
    </w:p>
    <w:p w:rsidR="00DB33B0" w:rsidRPr="00DB33B0" w:rsidRDefault="00DB33B0" w:rsidP="00DB33B0">
      <w:pPr>
        <w:pStyle w:val="Style1"/>
        <w:jc w:val="both"/>
        <w:rPr>
          <w:b/>
          <w:szCs w:val="24"/>
          <w:lang w:val="es-ES"/>
        </w:rPr>
      </w:pPr>
      <w:r w:rsidRPr="00DB33B0">
        <w:rPr>
          <w:b/>
          <w:szCs w:val="24"/>
          <w:lang w:val="es-ES"/>
        </w:rPr>
        <w:lastRenderedPageBreak/>
        <w:t>2. El valor de la similitud</w:t>
      </w:r>
    </w:p>
    <w:p w:rsidR="00DB33B0" w:rsidRPr="00DB33B0" w:rsidRDefault="00DB33B0" w:rsidP="00DB33B0">
      <w:pPr>
        <w:pStyle w:val="Style1"/>
        <w:jc w:val="both"/>
        <w:rPr>
          <w:b/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b/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0"/>
          <w:numId w:val="48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>Las personas que te comprenden pueden enseñarte mejor (Tito 2).</w:t>
      </w:r>
    </w:p>
    <w:p w:rsidR="00DB33B0" w:rsidRPr="00DB33B0" w:rsidRDefault="00DB33B0" w:rsidP="00DB33B0">
      <w:pPr>
        <w:pStyle w:val="Style1"/>
        <w:ind w:left="108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ind w:left="108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ind w:left="108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ind w:left="108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0"/>
          <w:numId w:val="48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 xml:space="preserve">Las personas que te comprenden pueden animarte en tus luchas (2 Co. 1:4; </w:t>
      </w:r>
      <w:proofErr w:type="spellStart"/>
      <w:r w:rsidRPr="00DB33B0">
        <w:rPr>
          <w:szCs w:val="24"/>
          <w:lang w:val="es-ES"/>
        </w:rPr>
        <w:t>He.</w:t>
      </w:r>
      <w:proofErr w:type="spellEnd"/>
      <w:r w:rsidRPr="00DB33B0">
        <w:rPr>
          <w:szCs w:val="24"/>
          <w:lang w:val="es-ES"/>
        </w:rPr>
        <w:t xml:space="preserve"> 4:15).</w:t>
      </w: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0"/>
          <w:numId w:val="48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>La comprensión edifica la confianza (1 P. 3:6-7).</w:t>
      </w: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Prrafodelista"/>
        <w:ind w:left="0"/>
        <w:jc w:val="both"/>
        <w:rPr>
          <w:rFonts w:cs="Times New Roman"/>
          <w:sz w:val="24"/>
          <w:szCs w:val="24"/>
          <w:lang w:val="es-ES"/>
        </w:rPr>
      </w:pPr>
    </w:p>
    <w:p w:rsidR="00DB33B0" w:rsidRPr="00DB33B0" w:rsidRDefault="00DB33B0" w:rsidP="00DB33B0">
      <w:pPr>
        <w:pStyle w:val="Prrafodelista"/>
        <w:ind w:left="0"/>
        <w:jc w:val="both"/>
        <w:rPr>
          <w:rFonts w:cs="Times New Roman"/>
          <w:sz w:val="24"/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0"/>
          <w:numId w:val="48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>La comprensión da gracia en la exhortación (Gá. 2:11-21).</w:t>
      </w: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b/>
          <w:szCs w:val="24"/>
        </w:rPr>
      </w:pPr>
      <w:r w:rsidRPr="00DB33B0">
        <w:rPr>
          <w:b/>
          <w:szCs w:val="24"/>
        </w:rPr>
        <w:t xml:space="preserve">3. Buscando el balance </w:t>
      </w:r>
      <w:proofErr w:type="spellStart"/>
      <w:r w:rsidRPr="00DB33B0">
        <w:rPr>
          <w:b/>
          <w:szCs w:val="24"/>
        </w:rPr>
        <w:t>correcto</w:t>
      </w:r>
      <w:proofErr w:type="spellEnd"/>
    </w:p>
    <w:p w:rsidR="00DB33B0" w:rsidRPr="00DB33B0" w:rsidRDefault="00DB33B0" w:rsidP="00DB33B0">
      <w:pPr>
        <w:pStyle w:val="Style1"/>
        <w:jc w:val="both"/>
        <w:rPr>
          <w:b/>
          <w:szCs w:val="24"/>
        </w:rPr>
      </w:pPr>
    </w:p>
    <w:p w:rsidR="00DB33B0" w:rsidRPr="00DB33B0" w:rsidRDefault="00DB33B0" w:rsidP="00DB33B0">
      <w:pPr>
        <w:pStyle w:val="Style1"/>
        <w:jc w:val="both"/>
        <w:rPr>
          <w:b/>
          <w:szCs w:val="24"/>
        </w:rPr>
      </w:pPr>
    </w:p>
    <w:p w:rsidR="00DB33B0" w:rsidRPr="00DB33B0" w:rsidRDefault="00DB33B0" w:rsidP="00DB33B0">
      <w:pPr>
        <w:pStyle w:val="Style1"/>
        <w:jc w:val="both"/>
        <w:rPr>
          <w:szCs w:val="24"/>
        </w:rPr>
      </w:pPr>
    </w:p>
    <w:p w:rsidR="00DB33B0" w:rsidRPr="00DB33B0" w:rsidRDefault="00DB33B0" w:rsidP="00DB33B0">
      <w:pPr>
        <w:pStyle w:val="Style1"/>
        <w:numPr>
          <w:ilvl w:val="0"/>
          <w:numId w:val="49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>Reconoce que necesitas varios tipos de amistades.</w:t>
      </w:r>
    </w:p>
    <w:p w:rsidR="00DB33B0" w:rsidRPr="00DB33B0" w:rsidRDefault="00DB33B0" w:rsidP="00DB33B0">
      <w:pPr>
        <w:pStyle w:val="Style1"/>
        <w:ind w:left="108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ind w:left="72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0"/>
          <w:numId w:val="49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lastRenderedPageBreak/>
        <w:t>Sé honesto acerca de la clase de cultura de iglesia que tienes.</w:t>
      </w: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0"/>
          <w:numId w:val="49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>Aprende cómo edificar la compresión sin la similitud.</w:t>
      </w: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0"/>
          <w:numId w:val="49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>Reconoce que algunas personas necesitan más similitud que otras.</w:t>
      </w:r>
    </w:p>
    <w:p w:rsidR="00DB33B0" w:rsidRPr="00DB33B0" w:rsidRDefault="00DB33B0" w:rsidP="00DB33B0">
      <w:pPr>
        <w:pStyle w:val="Style1"/>
        <w:ind w:left="108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0"/>
          <w:numId w:val="49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>Aspira a relaciones donde la similitud no sea necesaria.</w:t>
      </w:r>
    </w:p>
    <w:p w:rsidR="00DB33B0" w:rsidRPr="00DB33B0" w:rsidRDefault="00DB33B0" w:rsidP="00DB33B0">
      <w:pPr>
        <w:pStyle w:val="Style1"/>
        <w:ind w:left="1080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DB33B0" w:rsidRPr="00DB33B0" w:rsidRDefault="00DB33B0" w:rsidP="00DB33B0">
      <w:pPr>
        <w:pStyle w:val="Style1"/>
        <w:numPr>
          <w:ilvl w:val="0"/>
          <w:numId w:val="49"/>
        </w:numPr>
        <w:jc w:val="both"/>
        <w:rPr>
          <w:szCs w:val="24"/>
          <w:lang w:val="es-ES"/>
        </w:rPr>
      </w:pPr>
      <w:r w:rsidRPr="00DB33B0">
        <w:rPr>
          <w:szCs w:val="24"/>
          <w:lang w:val="es-ES"/>
        </w:rPr>
        <w:t>Ve la similitud como una mayordomía especial y potencialmente peligrosa.</w:t>
      </w:r>
    </w:p>
    <w:p w:rsidR="00DB33B0" w:rsidRPr="00DB33B0" w:rsidRDefault="00DB33B0" w:rsidP="00DB33B0">
      <w:pPr>
        <w:pStyle w:val="Style1"/>
        <w:jc w:val="both"/>
        <w:rPr>
          <w:szCs w:val="24"/>
          <w:lang w:val="es-ES"/>
        </w:rPr>
      </w:pPr>
    </w:p>
    <w:p w:rsidR="009C0D87" w:rsidRPr="00DB33B0" w:rsidRDefault="009C0D87" w:rsidP="00DB33B0">
      <w:pPr>
        <w:pStyle w:val="Style1"/>
        <w:jc w:val="both"/>
        <w:rPr>
          <w:szCs w:val="24"/>
          <w:lang w:val="es-ES"/>
        </w:rPr>
      </w:pPr>
    </w:p>
    <w:sectPr w:rsidR="009C0D87" w:rsidRPr="00DB33B0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B00"/>
    <w:multiLevelType w:val="hybridMultilevel"/>
    <w:tmpl w:val="19F8C6A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FE120D"/>
    <w:multiLevelType w:val="hybridMultilevel"/>
    <w:tmpl w:val="600C3D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9309B6"/>
    <w:multiLevelType w:val="hybridMultilevel"/>
    <w:tmpl w:val="F7D09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B3F64"/>
    <w:multiLevelType w:val="hybridMultilevel"/>
    <w:tmpl w:val="2EE09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8D1284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044B1"/>
    <w:multiLevelType w:val="hybridMultilevel"/>
    <w:tmpl w:val="E9A03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93D86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C16B66"/>
    <w:multiLevelType w:val="hybridMultilevel"/>
    <w:tmpl w:val="0406C3CC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870D00"/>
    <w:multiLevelType w:val="hybridMultilevel"/>
    <w:tmpl w:val="E6305F9A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290E4D"/>
    <w:multiLevelType w:val="hybridMultilevel"/>
    <w:tmpl w:val="8BBADA42"/>
    <w:lvl w:ilvl="0" w:tplc="A55E8CF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371DAA"/>
    <w:multiLevelType w:val="hybridMultilevel"/>
    <w:tmpl w:val="A7D64D6A"/>
    <w:lvl w:ilvl="0" w:tplc="6BD4399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3212704"/>
    <w:multiLevelType w:val="hybridMultilevel"/>
    <w:tmpl w:val="0C7C4C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152E01"/>
    <w:multiLevelType w:val="hybridMultilevel"/>
    <w:tmpl w:val="55B430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2447A"/>
    <w:multiLevelType w:val="hybridMultilevel"/>
    <w:tmpl w:val="5C06CCA6"/>
    <w:lvl w:ilvl="0" w:tplc="3A9843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3465AE"/>
    <w:multiLevelType w:val="hybridMultilevel"/>
    <w:tmpl w:val="D54C82BC"/>
    <w:lvl w:ilvl="0" w:tplc="DD163C7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CD3B91"/>
    <w:multiLevelType w:val="hybridMultilevel"/>
    <w:tmpl w:val="C4C65BAA"/>
    <w:lvl w:ilvl="0" w:tplc="24F658E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2EC700C"/>
    <w:multiLevelType w:val="hybridMultilevel"/>
    <w:tmpl w:val="B7167EB8"/>
    <w:lvl w:ilvl="0" w:tplc="3C82D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B926FD"/>
    <w:multiLevelType w:val="hybridMultilevel"/>
    <w:tmpl w:val="562C683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1E492F"/>
    <w:multiLevelType w:val="hybridMultilevel"/>
    <w:tmpl w:val="16B0CB6A"/>
    <w:lvl w:ilvl="0" w:tplc="3C2236F8">
      <w:start w:val="1"/>
      <w:numFmt w:val="upperLetter"/>
      <w:lvlText w:val="%1."/>
      <w:lvlJc w:val="left"/>
      <w:pPr>
        <w:ind w:left="1080" w:hanging="360"/>
      </w:pPr>
      <w:rPr>
        <w:rFonts w:hint="default"/>
        <w:lang w:val="es-E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2B3444"/>
    <w:multiLevelType w:val="hybridMultilevel"/>
    <w:tmpl w:val="9A064368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C3278B6"/>
    <w:multiLevelType w:val="hybridMultilevel"/>
    <w:tmpl w:val="F1029ADA"/>
    <w:lvl w:ilvl="0" w:tplc="0C0A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CEC736A"/>
    <w:multiLevelType w:val="hybridMultilevel"/>
    <w:tmpl w:val="217853D0"/>
    <w:lvl w:ilvl="0" w:tplc="3C82D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B6119"/>
    <w:multiLevelType w:val="hybridMultilevel"/>
    <w:tmpl w:val="AA121BA8"/>
    <w:lvl w:ilvl="0" w:tplc="89389F32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7327BFA"/>
    <w:multiLevelType w:val="hybridMultilevel"/>
    <w:tmpl w:val="4956F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7"/>
  </w:num>
  <w:num w:numId="4">
    <w:abstractNumId w:val="1"/>
  </w:num>
  <w:num w:numId="5">
    <w:abstractNumId w:val="31"/>
  </w:num>
  <w:num w:numId="6">
    <w:abstractNumId w:val="20"/>
  </w:num>
  <w:num w:numId="7">
    <w:abstractNumId w:val="8"/>
  </w:num>
  <w:num w:numId="8">
    <w:abstractNumId w:val="9"/>
  </w:num>
  <w:num w:numId="9">
    <w:abstractNumId w:val="48"/>
  </w:num>
  <w:num w:numId="10">
    <w:abstractNumId w:val="23"/>
  </w:num>
  <w:num w:numId="11">
    <w:abstractNumId w:val="25"/>
  </w:num>
  <w:num w:numId="12">
    <w:abstractNumId w:val="29"/>
  </w:num>
  <w:num w:numId="13">
    <w:abstractNumId w:val="32"/>
  </w:num>
  <w:num w:numId="14">
    <w:abstractNumId w:val="34"/>
  </w:num>
  <w:num w:numId="15">
    <w:abstractNumId w:val="47"/>
  </w:num>
  <w:num w:numId="16">
    <w:abstractNumId w:val="22"/>
  </w:num>
  <w:num w:numId="17">
    <w:abstractNumId w:val="35"/>
  </w:num>
  <w:num w:numId="18">
    <w:abstractNumId w:val="40"/>
  </w:num>
  <w:num w:numId="19">
    <w:abstractNumId w:val="41"/>
  </w:num>
  <w:num w:numId="20">
    <w:abstractNumId w:val="14"/>
  </w:num>
  <w:num w:numId="21">
    <w:abstractNumId w:val="37"/>
  </w:num>
  <w:num w:numId="22">
    <w:abstractNumId w:val="2"/>
  </w:num>
  <w:num w:numId="23">
    <w:abstractNumId w:val="19"/>
  </w:num>
  <w:num w:numId="24">
    <w:abstractNumId w:val="36"/>
  </w:num>
  <w:num w:numId="25">
    <w:abstractNumId w:val="17"/>
  </w:num>
  <w:num w:numId="26">
    <w:abstractNumId w:val="21"/>
  </w:num>
  <w:num w:numId="27">
    <w:abstractNumId w:val="6"/>
  </w:num>
  <w:num w:numId="28">
    <w:abstractNumId w:val="18"/>
  </w:num>
  <w:num w:numId="29">
    <w:abstractNumId w:val="46"/>
  </w:num>
  <w:num w:numId="30">
    <w:abstractNumId w:val="13"/>
  </w:num>
  <w:num w:numId="31">
    <w:abstractNumId w:val="0"/>
  </w:num>
  <w:num w:numId="32">
    <w:abstractNumId w:val="11"/>
  </w:num>
  <w:num w:numId="33">
    <w:abstractNumId w:val="28"/>
  </w:num>
  <w:num w:numId="34">
    <w:abstractNumId w:val="44"/>
  </w:num>
  <w:num w:numId="35">
    <w:abstractNumId w:val="26"/>
  </w:num>
  <w:num w:numId="36">
    <w:abstractNumId w:val="45"/>
  </w:num>
  <w:num w:numId="37">
    <w:abstractNumId w:val="38"/>
  </w:num>
  <w:num w:numId="38">
    <w:abstractNumId w:val="12"/>
  </w:num>
  <w:num w:numId="39">
    <w:abstractNumId w:val="33"/>
  </w:num>
  <w:num w:numId="40">
    <w:abstractNumId w:val="39"/>
  </w:num>
  <w:num w:numId="41">
    <w:abstractNumId w:val="43"/>
  </w:num>
  <w:num w:numId="42">
    <w:abstractNumId w:val="4"/>
  </w:num>
  <w:num w:numId="43">
    <w:abstractNumId w:val="30"/>
  </w:num>
  <w:num w:numId="44">
    <w:abstractNumId w:val="42"/>
  </w:num>
  <w:num w:numId="45">
    <w:abstractNumId w:val="5"/>
  </w:num>
  <w:num w:numId="46">
    <w:abstractNumId w:val="3"/>
  </w:num>
  <w:num w:numId="47">
    <w:abstractNumId w:val="27"/>
  </w:num>
  <w:num w:numId="48">
    <w:abstractNumId w:val="15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26CFE"/>
    <w:rsid w:val="00030B4F"/>
    <w:rsid w:val="00097EA9"/>
    <w:rsid w:val="000A0263"/>
    <w:rsid w:val="000D1564"/>
    <w:rsid w:val="001320B6"/>
    <w:rsid w:val="0015405D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63054C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A83"/>
    <w:rsid w:val="00871101"/>
    <w:rsid w:val="008C044D"/>
    <w:rsid w:val="008C6631"/>
    <w:rsid w:val="008D569F"/>
    <w:rsid w:val="008F1D60"/>
    <w:rsid w:val="009024D7"/>
    <w:rsid w:val="00960966"/>
    <w:rsid w:val="00972A0D"/>
    <w:rsid w:val="009926D8"/>
    <w:rsid w:val="00993A33"/>
    <w:rsid w:val="009B6439"/>
    <w:rsid w:val="009C0D87"/>
    <w:rsid w:val="009E27AC"/>
    <w:rsid w:val="00A3170F"/>
    <w:rsid w:val="00A83D07"/>
    <w:rsid w:val="00AB1C6C"/>
    <w:rsid w:val="00AB2FE4"/>
    <w:rsid w:val="00AF0C69"/>
    <w:rsid w:val="00B20EEA"/>
    <w:rsid w:val="00B37ED1"/>
    <w:rsid w:val="00B53200"/>
    <w:rsid w:val="00B823BB"/>
    <w:rsid w:val="00B8702A"/>
    <w:rsid w:val="00BA511F"/>
    <w:rsid w:val="00BD0C5A"/>
    <w:rsid w:val="00BD620E"/>
    <w:rsid w:val="00BE1685"/>
    <w:rsid w:val="00BF74AF"/>
    <w:rsid w:val="00C22C6C"/>
    <w:rsid w:val="00C620AC"/>
    <w:rsid w:val="00C648B3"/>
    <w:rsid w:val="00C83BF8"/>
    <w:rsid w:val="00C84289"/>
    <w:rsid w:val="00C85AA8"/>
    <w:rsid w:val="00C95909"/>
    <w:rsid w:val="00D00E2C"/>
    <w:rsid w:val="00D011FB"/>
    <w:rsid w:val="00D13C4C"/>
    <w:rsid w:val="00D73A05"/>
    <w:rsid w:val="00D745BC"/>
    <w:rsid w:val="00D85192"/>
    <w:rsid w:val="00DA6815"/>
    <w:rsid w:val="00DB33B0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D13C4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styleId="NormalWeb">
    <w:name w:val="Normal (Web)"/>
    <w:basedOn w:val="Normal"/>
    <w:uiPriority w:val="99"/>
    <w:rsid w:val="00A3170F"/>
    <w:pPr>
      <w:spacing w:before="100" w:beforeAutospacing="1" w:after="100" w:afterAutospacing="1" w:line="276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13</cp:revision>
  <cp:lastPrinted>2015-05-21T19:19:00Z</cp:lastPrinted>
  <dcterms:created xsi:type="dcterms:W3CDTF">2016-06-03T15:05:00Z</dcterms:created>
  <dcterms:modified xsi:type="dcterms:W3CDTF">2019-09-20T15:11:00Z</dcterms:modified>
</cp:coreProperties>
</file>