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CD" w:rsidRPr="00784908" w:rsidRDefault="005206DB" w:rsidP="00784908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u w:val="single"/>
          <w:lang w:val="es-ES"/>
        </w:rPr>
      </w:pPr>
      <w:r>
        <w:rPr>
          <w:b/>
          <w:bCs/>
          <w:u w:val="single"/>
          <w:lang w:val="es-ES"/>
        </w:rPr>
        <w:t xml:space="preserve">Esquema del seminario </w:t>
      </w:r>
      <w:r w:rsidR="003A71FE" w:rsidRPr="00784908">
        <w:rPr>
          <w:b/>
          <w:bCs/>
          <w:u w:val="single"/>
          <w:lang w:val="es-ES"/>
        </w:rPr>
        <w:t>Masculinidad y Femineidad Bíblicas</w:t>
      </w:r>
    </w:p>
    <w:p w:rsidR="00E51ECD" w:rsidRPr="00784908" w:rsidRDefault="00E51ECD" w:rsidP="00784908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sz w:val="23"/>
          <w:szCs w:val="23"/>
          <w:lang w:val="es-ES"/>
        </w:rPr>
      </w:pPr>
    </w:p>
    <w:p w:rsidR="004C129D" w:rsidRPr="00784908" w:rsidRDefault="003A71FE" w:rsidP="00784908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784908">
        <w:rPr>
          <w:sz w:val="23"/>
          <w:szCs w:val="23"/>
          <w:lang w:val="es-ES"/>
        </w:rPr>
        <w:t>Semana 1: </w:t>
      </w:r>
      <w:r w:rsidR="004C129D" w:rsidRPr="00784908">
        <w:rPr>
          <w:sz w:val="23"/>
          <w:szCs w:val="23"/>
          <w:lang w:val="es-ES"/>
        </w:rPr>
        <w:t>Intro</w:t>
      </w:r>
      <w:r w:rsidRPr="00784908">
        <w:rPr>
          <w:sz w:val="23"/>
          <w:szCs w:val="23"/>
          <w:lang w:val="es-ES"/>
        </w:rPr>
        <w:t>ducción y Teología Bíblica del Género</w:t>
      </w:r>
    </w:p>
    <w:p w:rsidR="004C129D" w:rsidRPr="00784908" w:rsidRDefault="003A71FE" w:rsidP="00784908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784908">
        <w:rPr>
          <w:sz w:val="23"/>
          <w:szCs w:val="23"/>
          <w:lang w:val="es-ES"/>
        </w:rPr>
        <w:t>Semana 2: Masculinidad Bíblica Parte 1</w:t>
      </w:r>
    </w:p>
    <w:p w:rsidR="004C129D" w:rsidRPr="00784908" w:rsidRDefault="003A71FE" w:rsidP="00784908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784908">
        <w:rPr>
          <w:sz w:val="23"/>
          <w:szCs w:val="23"/>
          <w:lang w:val="es-ES"/>
        </w:rPr>
        <w:t>Semana</w:t>
      </w:r>
      <w:r w:rsidR="004C129D" w:rsidRPr="00784908">
        <w:rPr>
          <w:sz w:val="23"/>
          <w:szCs w:val="23"/>
          <w:lang w:val="es-ES"/>
        </w:rPr>
        <w:t xml:space="preserve"> </w:t>
      </w:r>
      <w:r w:rsidRPr="00784908">
        <w:rPr>
          <w:sz w:val="23"/>
          <w:szCs w:val="23"/>
          <w:lang w:val="es-ES"/>
        </w:rPr>
        <w:t xml:space="preserve">3: Masculinidad Bíblica Parte </w:t>
      </w:r>
      <w:r w:rsidR="004C129D" w:rsidRPr="00784908">
        <w:rPr>
          <w:sz w:val="23"/>
          <w:szCs w:val="23"/>
          <w:lang w:val="es-ES"/>
        </w:rPr>
        <w:t>2 </w:t>
      </w:r>
    </w:p>
    <w:p w:rsidR="004C129D" w:rsidRPr="00784908" w:rsidRDefault="003A71FE" w:rsidP="00784908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784908">
        <w:rPr>
          <w:sz w:val="23"/>
          <w:szCs w:val="23"/>
          <w:lang w:val="es-ES"/>
        </w:rPr>
        <w:t>Semana</w:t>
      </w:r>
      <w:r w:rsidR="00F67BFF" w:rsidRPr="00784908">
        <w:rPr>
          <w:sz w:val="23"/>
          <w:szCs w:val="23"/>
          <w:lang w:val="es-ES"/>
        </w:rPr>
        <w:t xml:space="preserve"> 4: Femineidad Bíblica</w:t>
      </w:r>
      <w:r w:rsidR="004C129D" w:rsidRPr="00784908">
        <w:rPr>
          <w:sz w:val="23"/>
          <w:szCs w:val="23"/>
          <w:lang w:val="es-ES"/>
        </w:rPr>
        <w:t xml:space="preserve"> Part</w:t>
      </w:r>
      <w:r w:rsidR="00F67BFF" w:rsidRPr="00784908">
        <w:rPr>
          <w:sz w:val="23"/>
          <w:szCs w:val="23"/>
          <w:lang w:val="es-ES"/>
        </w:rPr>
        <w:t>e</w:t>
      </w:r>
      <w:r w:rsidR="004C129D" w:rsidRPr="00784908">
        <w:rPr>
          <w:sz w:val="23"/>
          <w:szCs w:val="23"/>
          <w:lang w:val="es-ES"/>
        </w:rPr>
        <w:t xml:space="preserve"> 1</w:t>
      </w:r>
    </w:p>
    <w:p w:rsidR="004C129D" w:rsidRPr="00784908" w:rsidRDefault="003A71FE" w:rsidP="00784908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784908">
        <w:rPr>
          <w:sz w:val="23"/>
          <w:szCs w:val="23"/>
          <w:lang w:val="es-ES"/>
        </w:rPr>
        <w:t>Semana</w:t>
      </w:r>
      <w:r w:rsidR="00F67BFF" w:rsidRPr="00784908">
        <w:rPr>
          <w:sz w:val="23"/>
          <w:szCs w:val="23"/>
          <w:lang w:val="es-ES"/>
        </w:rPr>
        <w:t xml:space="preserve"> 5: Femineidad Bíblica Parte </w:t>
      </w:r>
      <w:r w:rsidR="004C129D" w:rsidRPr="00784908">
        <w:rPr>
          <w:sz w:val="23"/>
          <w:szCs w:val="23"/>
          <w:lang w:val="es-ES"/>
        </w:rPr>
        <w:t>2 </w:t>
      </w:r>
    </w:p>
    <w:p w:rsidR="004C129D" w:rsidRPr="00784908" w:rsidRDefault="003A71FE" w:rsidP="00784908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784908">
        <w:rPr>
          <w:sz w:val="23"/>
          <w:szCs w:val="23"/>
          <w:lang w:val="es-ES"/>
        </w:rPr>
        <w:t>Semana</w:t>
      </w:r>
      <w:r w:rsidR="00F67BFF" w:rsidRPr="00784908">
        <w:rPr>
          <w:sz w:val="23"/>
          <w:szCs w:val="23"/>
          <w:lang w:val="es-ES"/>
        </w:rPr>
        <w:t xml:space="preserve"> 6: Masculinidad y Femineidad en el Hogar Parte 1</w:t>
      </w:r>
    </w:p>
    <w:p w:rsidR="004C129D" w:rsidRPr="00784908" w:rsidRDefault="003A71FE" w:rsidP="00784908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784908">
        <w:rPr>
          <w:sz w:val="23"/>
          <w:szCs w:val="23"/>
          <w:lang w:val="es-ES"/>
        </w:rPr>
        <w:t>Semana</w:t>
      </w:r>
      <w:r w:rsidR="004C129D" w:rsidRPr="00784908">
        <w:rPr>
          <w:sz w:val="23"/>
          <w:szCs w:val="23"/>
          <w:lang w:val="es-ES"/>
        </w:rPr>
        <w:t xml:space="preserve"> 7: </w:t>
      </w:r>
      <w:r w:rsidR="00F67BFF" w:rsidRPr="00784908">
        <w:rPr>
          <w:sz w:val="23"/>
          <w:szCs w:val="23"/>
          <w:lang w:val="es-ES"/>
        </w:rPr>
        <w:t>Masculinidad y Femineidad en el Hogar Parte</w:t>
      </w:r>
      <w:r w:rsidR="004C129D" w:rsidRPr="00784908">
        <w:rPr>
          <w:sz w:val="23"/>
          <w:szCs w:val="23"/>
          <w:lang w:val="es-ES"/>
        </w:rPr>
        <w:t xml:space="preserve"> 2 </w:t>
      </w:r>
    </w:p>
    <w:p w:rsidR="004C129D" w:rsidRPr="00784908" w:rsidRDefault="003A71FE" w:rsidP="00784908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784908">
        <w:rPr>
          <w:sz w:val="23"/>
          <w:szCs w:val="23"/>
          <w:lang w:val="es-ES"/>
        </w:rPr>
        <w:t>Semana</w:t>
      </w:r>
      <w:r w:rsidR="004C129D" w:rsidRPr="00784908">
        <w:rPr>
          <w:sz w:val="23"/>
          <w:szCs w:val="23"/>
          <w:lang w:val="es-ES"/>
        </w:rPr>
        <w:t xml:space="preserve"> 8</w:t>
      </w:r>
      <w:r w:rsidR="00F67BFF" w:rsidRPr="00784908">
        <w:rPr>
          <w:sz w:val="23"/>
          <w:szCs w:val="23"/>
          <w:lang w:val="es-ES"/>
        </w:rPr>
        <w:t xml:space="preserve">: Masculinidad y Femineidad en la Iglesia Parte </w:t>
      </w:r>
      <w:r w:rsidR="004C129D" w:rsidRPr="00784908">
        <w:rPr>
          <w:sz w:val="23"/>
          <w:szCs w:val="23"/>
          <w:lang w:val="es-ES"/>
        </w:rPr>
        <w:t>1 </w:t>
      </w:r>
    </w:p>
    <w:p w:rsidR="004C129D" w:rsidRPr="00784908" w:rsidRDefault="003A71FE" w:rsidP="00784908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784908">
        <w:rPr>
          <w:sz w:val="23"/>
          <w:szCs w:val="23"/>
          <w:lang w:val="es-ES"/>
        </w:rPr>
        <w:t>Semana</w:t>
      </w:r>
      <w:r w:rsidR="004C129D" w:rsidRPr="00784908">
        <w:rPr>
          <w:sz w:val="23"/>
          <w:szCs w:val="23"/>
          <w:lang w:val="es-ES"/>
        </w:rPr>
        <w:t xml:space="preserve"> 9</w:t>
      </w:r>
      <w:r w:rsidR="00F67BFF" w:rsidRPr="00784908">
        <w:rPr>
          <w:sz w:val="23"/>
          <w:szCs w:val="23"/>
          <w:lang w:val="es-ES"/>
        </w:rPr>
        <w:t xml:space="preserve">: Masculinidad y Femineidad en la Iglesia Parte </w:t>
      </w:r>
      <w:r w:rsidR="004C129D" w:rsidRPr="00784908">
        <w:rPr>
          <w:sz w:val="23"/>
          <w:szCs w:val="23"/>
          <w:lang w:val="es-ES"/>
        </w:rPr>
        <w:t>2 </w:t>
      </w:r>
    </w:p>
    <w:p w:rsidR="004C129D" w:rsidRPr="00784908" w:rsidRDefault="003A71FE" w:rsidP="00784908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784908">
        <w:rPr>
          <w:sz w:val="23"/>
          <w:szCs w:val="23"/>
          <w:lang w:val="es-ES"/>
        </w:rPr>
        <w:t>Semana</w:t>
      </w:r>
      <w:r w:rsidR="004C129D" w:rsidRPr="00784908">
        <w:rPr>
          <w:sz w:val="23"/>
          <w:szCs w:val="23"/>
          <w:lang w:val="es-ES"/>
        </w:rPr>
        <w:t xml:space="preserve"> 10</w:t>
      </w:r>
      <w:r w:rsidR="00F67BFF" w:rsidRPr="00784908">
        <w:rPr>
          <w:sz w:val="23"/>
          <w:szCs w:val="23"/>
          <w:lang w:val="es-ES"/>
        </w:rPr>
        <w:t>: Masculinidad y Femineidad en el Mundo y Lugar de Trabajo</w:t>
      </w:r>
      <w:r w:rsidR="004C129D" w:rsidRPr="00784908">
        <w:rPr>
          <w:sz w:val="23"/>
          <w:szCs w:val="23"/>
          <w:lang w:val="es-ES"/>
        </w:rPr>
        <w:t xml:space="preserve"> </w:t>
      </w:r>
    </w:p>
    <w:p w:rsidR="00F67BFF" w:rsidRPr="00784908" w:rsidRDefault="003A71FE" w:rsidP="00784908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784908">
        <w:rPr>
          <w:sz w:val="23"/>
          <w:szCs w:val="23"/>
          <w:lang w:val="es-ES"/>
        </w:rPr>
        <w:t>Semana</w:t>
      </w:r>
      <w:r w:rsidR="004C129D" w:rsidRPr="00784908">
        <w:rPr>
          <w:sz w:val="23"/>
          <w:szCs w:val="23"/>
          <w:lang w:val="es-ES"/>
        </w:rPr>
        <w:t xml:space="preserve"> 11</w:t>
      </w:r>
      <w:r w:rsidR="00F67BFF" w:rsidRPr="00784908">
        <w:rPr>
          <w:sz w:val="23"/>
          <w:szCs w:val="23"/>
          <w:lang w:val="es-ES"/>
        </w:rPr>
        <w:t>: </w:t>
      </w:r>
      <w:r w:rsidR="004C129D" w:rsidRPr="00784908">
        <w:rPr>
          <w:sz w:val="23"/>
          <w:szCs w:val="23"/>
          <w:lang w:val="es-ES"/>
        </w:rPr>
        <w:t>Obje</w:t>
      </w:r>
      <w:r w:rsidR="00F67BFF" w:rsidRPr="00784908">
        <w:rPr>
          <w:sz w:val="23"/>
          <w:szCs w:val="23"/>
          <w:lang w:val="es-ES"/>
        </w:rPr>
        <w:t xml:space="preserve">ciones al Complementarismo </w:t>
      </w:r>
    </w:p>
    <w:p w:rsidR="004C129D" w:rsidRPr="00784908" w:rsidRDefault="003A71FE" w:rsidP="00784908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784908">
        <w:rPr>
          <w:sz w:val="23"/>
          <w:szCs w:val="23"/>
          <w:lang w:val="es-ES"/>
        </w:rPr>
        <w:t>Semana 12</w:t>
      </w:r>
      <w:r w:rsidR="00F67BFF" w:rsidRPr="00784908">
        <w:rPr>
          <w:sz w:val="23"/>
          <w:szCs w:val="23"/>
          <w:lang w:val="es-ES"/>
        </w:rPr>
        <w:t>: Confusión de Género</w:t>
      </w:r>
    </w:p>
    <w:p w:rsidR="004C129D" w:rsidRPr="00784908" w:rsidRDefault="003A71FE" w:rsidP="00784908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784908">
        <w:rPr>
          <w:sz w:val="23"/>
          <w:szCs w:val="23"/>
          <w:lang w:val="es-ES"/>
        </w:rPr>
        <w:t>Semana</w:t>
      </w:r>
      <w:r w:rsidR="00F67BFF" w:rsidRPr="00784908">
        <w:rPr>
          <w:sz w:val="23"/>
          <w:szCs w:val="23"/>
          <w:lang w:val="es-ES"/>
        </w:rPr>
        <w:t xml:space="preserve"> 13: Panel de Discusión y P&amp;R</w:t>
      </w:r>
    </w:p>
    <w:p w:rsidR="00D54F14" w:rsidRPr="001F6496" w:rsidRDefault="00D54F14" w:rsidP="00D54F14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90"/>
        <w:rPr>
          <w:rFonts w:asciiTheme="minorHAnsi" w:hAnsiTheme="minorHAnsi" w:cstheme="minorHAnsi"/>
          <w:i/>
          <w:iCs/>
          <w:color w:val="222222"/>
          <w:sz w:val="18"/>
          <w:szCs w:val="18"/>
          <w:lang w:val="es-ES"/>
        </w:rPr>
      </w:pPr>
    </w:p>
    <w:p w:rsidR="00D54F14" w:rsidRPr="001F6496" w:rsidRDefault="00D54F14" w:rsidP="00D54F14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90"/>
        <w:rPr>
          <w:rFonts w:asciiTheme="minorHAnsi" w:hAnsiTheme="minorHAnsi" w:cstheme="minorHAnsi"/>
          <w:i/>
          <w:iCs/>
          <w:color w:val="222222"/>
          <w:sz w:val="18"/>
          <w:szCs w:val="18"/>
          <w:lang w:val="es-ES"/>
        </w:rPr>
      </w:pPr>
    </w:p>
    <w:p w:rsidR="00D54F14" w:rsidRPr="001F6496" w:rsidRDefault="00D54F14" w:rsidP="00D54F14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Theme="minorHAnsi" w:hAnsiTheme="minorHAnsi" w:cstheme="minorHAnsi"/>
          <w:b/>
          <w:bCs/>
          <w:i/>
          <w:iCs/>
          <w:color w:val="222222"/>
          <w:sz w:val="18"/>
          <w:szCs w:val="18"/>
          <w:lang w:val="es-ES"/>
        </w:rPr>
      </w:pPr>
    </w:p>
    <w:p w:rsidR="00D54F14" w:rsidRPr="00294349" w:rsidRDefault="00D54F14" w:rsidP="00D54F1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color w:val="222222"/>
          <w:u w:val="single"/>
        </w:rPr>
      </w:pPr>
      <w:r w:rsidRPr="00294349">
        <w:rPr>
          <w:b/>
          <w:bCs/>
          <w:i/>
          <w:iCs/>
          <w:color w:val="222222"/>
        </w:rPr>
        <w:t>Para ampliar los estudios:</w:t>
      </w:r>
    </w:p>
    <w:p w:rsidR="00D54F14" w:rsidRPr="00294349" w:rsidRDefault="00D54F14" w:rsidP="00D54F1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i/>
          <w:iCs/>
          <w:color w:val="222222"/>
        </w:rPr>
      </w:pPr>
      <w:r w:rsidRPr="00294349">
        <w:rPr>
          <w:color w:val="222222"/>
        </w:rPr>
        <w:t>Courtney Reissig,</w:t>
      </w:r>
      <w:r w:rsidR="00D7404E" w:rsidRPr="00294349">
        <w:rPr>
          <w:color w:val="222222"/>
        </w:rPr>
        <w:t xml:space="preserve"> </w:t>
      </w:r>
      <w:r w:rsidRPr="00294349">
        <w:rPr>
          <w:i/>
          <w:iCs/>
          <w:color w:val="222222"/>
        </w:rPr>
        <w:t>The Accidental Feminist [La feminist</w:t>
      </w:r>
      <w:r w:rsidR="00644939" w:rsidRPr="00294349">
        <w:rPr>
          <w:i/>
          <w:iCs/>
          <w:color w:val="222222"/>
        </w:rPr>
        <w:t xml:space="preserve">a </w:t>
      </w:r>
      <w:r w:rsidRPr="00294349">
        <w:rPr>
          <w:i/>
          <w:iCs/>
          <w:color w:val="222222"/>
        </w:rPr>
        <w:t>accidental]</w:t>
      </w:r>
      <w:r w:rsidR="00644939" w:rsidRPr="00294349">
        <w:rPr>
          <w:color w:val="222222"/>
        </w:rPr>
        <w:t xml:space="preserve">, </w:t>
      </w:r>
      <w:r w:rsidRPr="00294349">
        <w:rPr>
          <w:color w:val="222222"/>
        </w:rPr>
        <w:t>(Crossway, 2015)</w:t>
      </w:r>
      <w:r w:rsidR="00294349">
        <w:rPr>
          <w:color w:val="222222"/>
        </w:rPr>
        <w:t>.</w:t>
      </w:r>
    </w:p>
    <w:p w:rsidR="00D54F14" w:rsidRPr="00294349" w:rsidRDefault="00D54F14" w:rsidP="00D54F1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i/>
          <w:iCs/>
          <w:color w:val="222222"/>
        </w:rPr>
      </w:pPr>
      <w:r w:rsidRPr="00294349">
        <w:rPr>
          <w:color w:val="222222"/>
        </w:rPr>
        <w:t xml:space="preserve">Carolyn McCulley y Nora Shank, </w:t>
      </w:r>
      <w:r w:rsidRPr="00294349">
        <w:rPr>
          <w:i/>
          <w:iCs/>
          <w:color w:val="222222"/>
        </w:rPr>
        <w:t>The Measure of Success [La medida del éxito]</w:t>
      </w:r>
      <w:r w:rsidR="00644939" w:rsidRPr="00294349">
        <w:rPr>
          <w:i/>
          <w:iCs/>
          <w:color w:val="222222"/>
        </w:rPr>
        <w:t>,</w:t>
      </w:r>
      <w:r w:rsidRPr="00294349">
        <w:rPr>
          <w:color w:val="222222"/>
        </w:rPr>
        <w:t xml:space="preserve"> (B&amp;H, 2014)</w:t>
      </w:r>
      <w:r w:rsidR="00294349">
        <w:rPr>
          <w:color w:val="222222"/>
        </w:rPr>
        <w:t>.</w:t>
      </w:r>
    </w:p>
    <w:p w:rsidR="00D54F14" w:rsidRPr="00294349" w:rsidRDefault="00D54F14" w:rsidP="00D54F14">
      <w:pPr>
        <w:pStyle w:val="Prrafodelista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  <w:lang w:val="es-ES"/>
        </w:rPr>
      </w:pPr>
      <w:r w:rsidRPr="0029434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  <w:lang w:val="es-ES" w:bidi="he-IL"/>
        </w:rPr>
        <w:t>Andreas y Margaret Kostenberger,</w:t>
      </w:r>
      <w:r w:rsidRPr="0029434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/>
          <w:lang w:val="es-ES" w:bidi="he-IL"/>
        </w:rPr>
        <w:t xml:space="preserve"> God’s Design for Man and Woman</w:t>
      </w:r>
      <w:r w:rsidR="00644939" w:rsidRPr="0029434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/>
          <w:lang w:val="es-ES" w:bidi="he-IL"/>
        </w:rPr>
        <w:t> [El diseño de Dios para el hombre y la mujer]</w:t>
      </w:r>
      <w:r w:rsidRPr="0029434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/>
          <w:lang w:val="es-ES" w:bidi="he-IL"/>
        </w:rPr>
        <w:t>,</w:t>
      </w:r>
      <w:r w:rsidR="00644939" w:rsidRPr="0029434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/>
          <w:lang w:val="es-ES" w:bidi="he-IL"/>
        </w:rPr>
        <w:t xml:space="preserve"> </w:t>
      </w:r>
      <w:r w:rsidRPr="0029434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  <w:lang w:val="es-ES" w:bidi="he-IL"/>
        </w:rPr>
        <w:t>(Crossway, 2014)</w:t>
      </w:r>
      <w:r w:rsidR="0029434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  <w:lang w:val="es-ES" w:bidi="he-IL"/>
        </w:rPr>
        <w:t>.</w:t>
      </w:r>
    </w:p>
    <w:p w:rsidR="00D54F14" w:rsidRPr="00644939" w:rsidRDefault="00D54F14" w:rsidP="00D54F1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sz w:val="4"/>
          <w:szCs w:val="4"/>
          <w:lang w:val="es-ES"/>
        </w:rPr>
      </w:pPr>
    </w:p>
    <w:p w:rsidR="00D54F14" w:rsidRPr="00644939" w:rsidRDefault="00D54F14" w:rsidP="00D54F1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sz w:val="4"/>
          <w:szCs w:val="4"/>
          <w:lang w:val="es-ES"/>
        </w:rPr>
      </w:pPr>
    </w:p>
    <w:p w:rsidR="00D54F14" w:rsidRPr="00644939" w:rsidRDefault="00D54F14" w:rsidP="00D54F14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sz w:val="4"/>
          <w:szCs w:val="4"/>
          <w:lang w:val="es-ES"/>
        </w:rPr>
      </w:pPr>
    </w:p>
    <w:p w:rsidR="00294349" w:rsidRDefault="00294349" w:rsidP="00294349">
      <w:pP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294349" w:rsidRDefault="00294349" w:rsidP="00294349">
      <w:pPr>
        <w:spacing w:after="0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>
        <w:rPr>
          <w:rFonts w:ascii="Times New Roman" w:hAnsi="Times New Roman"/>
          <w:bCs/>
          <w:sz w:val="24"/>
          <w:szCs w:val="24"/>
          <w:lang w:val="es-ES"/>
        </w:rPr>
        <w:t>___________________________________</w:t>
      </w:r>
    </w:p>
    <w:p w:rsidR="00294349" w:rsidRDefault="00294349" w:rsidP="00294349">
      <w:pPr>
        <w:shd w:val="clear" w:color="auto" w:fill="FFFFFF"/>
        <w:spacing w:after="0"/>
        <w:rPr>
          <w:rFonts w:ascii="Times New Roman" w:hAnsi="Times New Roman"/>
          <w:color w:val="191919"/>
          <w:sz w:val="16"/>
          <w:szCs w:val="16"/>
          <w:lang w:val="es-ES" w:eastAsia="es-ES"/>
        </w:rPr>
      </w:pPr>
    </w:p>
    <w:p w:rsidR="00294349" w:rsidRDefault="00294349" w:rsidP="00294349">
      <w:pPr>
        <w:shd w:val="clear" w:color="auto" w:fill="FFFFFF"/>
        <w:spacing w:after="0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644939" w:rsidRPr="00294349" w:rsidRDefault="00294349" w:rsidP="00294349">
      <w:pPr>
        <w:shd w:val="clear" w:color="auto" w:fill="FFFFFF"/>
        <w:spacing w:after="0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941D7" w:rsidRPr="00644939" w:rsidRDefault="00B941D7" w:rsidP="00644939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sz w:val="18"/>
          <w:szCs w:val="18"/>
          <w:lang w:val="es-ES"/>
        </w:rPr>
      </w:pPr>
      <w:r w:rsidRPr="00784908">
        <w:rPr>
          <w:b/>
          <w:bCs/>
          <w:i/>
          <w:iCs/>
          <w:noProof/>
          <w:szCs w:val="26"/>
          <w:lang w:val="es-ES" w:eastAsia="es-ES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8527312</wp:posOffset>
            </wp:positionH>
            <wp:positionV relativeFrom="page">
              <wp:posOffset>542260</wp:posOffset>
            </wp:positionV>
            <wp:extent cx="680483" cy="606056"/>
            <wp:effectExtent l="19050" t="0" r="5317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86" cy="60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4908">
        <w:rPr>
          <w:b/>
          <w:bCs/>
          <w:i/>
          <w:iCs/>
          <w:noProof/>
          <w:szCs w:val="26"/>
          <w:lang w:val="es-ES"/>
        </w:rPr>
        <w:t>Seminarios Básicos</w:t>
      </w:r>
      <w:r w:rsidR="002063E0" w:rsidRPr="00784908">
        <w:rPr>
          <w:b/>
          <w:bCs/>
          <w:i/>
          <w:szCs w:val="26"/>
          <w:lang w:val="es-ES"/>
        </w:rPr>
        <w:t>–</w:t>
      </w:r>
      <w:r w:rsidRPr="00784908">
        <w:rPr>
          <w:b/>
          <w:bCs/>
          <w:i/>
          <w:szCs w:val="26"/>
          <w:lang w:val="es-ES"/>
        </w:rPr>
        <w:t xml:space="preserve">Masculinidad </w:t>
      </w:r>
      <w:r w:rsidR="00FE36C9" w:rsidRPr="00784908">
        <w:rPr>
          <w:b/>
          <w:bCs/>
          <w:i/>
          <w:szCs w:val="26"/>
          <w:lang w:val="es-ES"/>
        </w:rPr>
        <w:t>y Femineidad Bíblicas</w:t>
      </w:r>
    </w:p>
    <w:p w:rsidR="00B941D7" w:rsidRPr="009A0D68" w:rsidRDefault="002063E0" w:rsidP="007849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</w:pPr>
      <w:r w:rsidRPr="00784908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>Clase</w:t>
      </w:r>
      <w:r w:rsidR="00E51ECD" w:rsidRPr="00784908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 xml:space="preserve"> </w:t>
      </w:r>
      <w:r w:rsidR="00656B31" w:rsidRPr="00784908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>6</w:t>
      </w:r>
      <w:r w:rsidR="00B941D7" w:rsidRPr="00784908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>:</w:t>
      </w:r>
      <w:r w:rsidR="009A0D68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 xml:space="preserve"> Masculinidad y f</w:t>
      </w:r>
      <w:r w:rsidR="00656B31" w:rsidRPr="00784908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 xml:space="preserve">emineidad </w:t>
      </w:r>
      <w:r w:rsidR="009A0D68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en el h</w:t>
      </w:r>
      <w:r w:rsidR="00656B31" w:rsidRPr="00784908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 xml:space="preserve">ogar </w:t>
      </w:r>
      <w:r w:rsidR="009A0D68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(Pt.</w:t>
      </w:r>
      <w:r w:rsidR="00946BA9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 xml:space="preserve"> 1</w:t>
      </w:r>
      <w:r w:rsidR="00B941D7" w:rsidRPr="00784908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)</w:t>
      </w:r>
    </w:p>
    <w:p w:rsidR="00B941D7" w:rsidRPr="00784908" w:rsidRDefault="00B941D7" w:rsidP="00784908">
      <w:pPr>
        <w:keepNext/>
        <w:pBdr>
          <w:top w:val="none" w:sz="0" w:space="0" w:color="auto"/>
          <w:left w:val="none" w:sz="0" w:space="0" w:color="auto"/>
          <w:bottom w:val="single" w:sz="4" w:space="6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bdr w:val="none" w:sz="0" w:space="0" w:color="auto"/>
          <w:lang w:val="es-ES"/>
        </w:rPr>
      </w:pPr>
    </w:p>
    <w:p w:rsidR="00E509DB" w:rsidRPr="00784908" w:rsidRDefault="00E509DB" w:rsidP="00784908">
      <w:pPr>
        <w:pStyle w:val="Subttulo"/>
        <w:jc w:val="both"/>
        <w:rPr>
          <w:b/>
          <w:bCs/>
          <w:i/>
          <w:iCs/>
          <w:color w:val="auto"/>
          <w:sz w:val="28"/>
          <w:szCs w:val="28"/>
          <w:lang w:val="es-ES"/>
        </w:rPr>
      </w:pPr>
    </w:p>
    <w:p w:rsidR="00E96099" w:rsidRPr="00294349" w:rsidRDefault="00E51ECD" w:rsidP="00784908">
      <w:pPr>
        <w:pStyle w:val="Subttulo"/>
        <w:numPr>
          <w:ilvl w:val="0"/>
          <w:numId w:val="26"/>
        </w:numPr>
        <w:jc w:val="both"/>
        <w:rPr>
          <w:b/>
          <w:bCs/>
          <w:color w:val="auto"/>
          <w:lang w:val="es-ES"/>
        </w:rPr>
      </w:pPr>
      <w:r w:rsidRPr="00294349">
        <w:rPr>
          <w:b/>
          <w:bCs/>
          <w:color w:val="auto"/>
          <w:lang w:val="es-ES"/>
        </w:rPr>
        <w:t>Introduc</w:t>
      </w:r>
      <w:r w:rsidR="002063E0" w:rsidRPr="00294349">
        <w:rPr>
          <w:b/>
          <w:bCs/>
          <w:color w:val="auto"/>
          <w:lang w:val="es-ES"/>
        </w:rPr>
        <w:t>ció</w:t>
      </w:r>
      <w:r w:rsidR="00656B31" w:rsidRPr="00294349">
        <w:rPr>
          <w:b/>
          <w:bCs/>
          <w:color w:val="auto"/>
          <w:lang w:val="es-ES"/>
        </w:rPr>
        <w:t>n</w:t>
      </w:r>
    </w:p>
    <w:p w:rsidR="00E96099" w:rsidRPr="00294349" w:rsidRDefault="00E96099" w:rsidP="00784908">
      <w:pPr>
        <w:pStyle w:val="Subttulo"/>
        <w:jc w:val="both"/>
        <w:rPr>
          <w:b/>
          <w:bCs/>
          <w:color w:val="auto"/>
          <w:lang w:val="es-ES"/>
        </w:rPr>
      </w:pPr>
    </w:p>
    <w:p w:rsidR="00E96099" w:rsidRPr="00294349" w:rsidRDefault="00E96099" w:rsidP="00784908">
      <w:pPr>
        <w:pStyle w:val="Subttulo"/>
        <w:jc w:val="both"/>
        <w:rPr>
          <w:b/>
          <w:bCs/>
          <w:color w:val="auto"/>
          <w:lang w:val="es-ES"/>
        </w:rPr>
      </w:pPr>
    </w:p>
    <w:p w:rsidR="00E96099" w:rsidRPr="00294349" w:rsidRDefault="00E96099" w:rsidP="00784908">
      <w:pPr>
        <w:pStyle w:val="Subttulo"/>
        <w:jc w:val="both"/>
        <w:rPr>
          <w:b/>
          <w:bCs/>
          <w:color w:val="auto"/>
          <w:lang w:val="es-ES"/>
        </w:rPr>
      </w:pPr>
    </w:p>
    <w:p w:rsidR="00656B31" w:rsidRPr="00294349" w:rsidRDefault="00656B31" w:rsidP="00784908">
      <w:pPr>
        <w:pStyle w:val="Subttulo"/>
        <w:numPr>
          <w:ilvl w:val="0"/>
          <w:numId w:val="26"/>
        </w:numPr>
        <w:jc w:val="both"/>
        <w:rPr>
          <w:b/>
          <w:bCs/>
          <w:color w:val="auto"/>
          <w:lang w:val="es-ES"/>
        </w:rPr>
      </w:pPr>
      <w:r w:rsidRPr="00294349">
        <w:rPr>
          <w:b/>
          <w:bCs/>
          <w:color w:val="auto"/>
          <w:lang w:val="es-ES"/>
        </w:rPr>
        <w:t>Masculinidad y femineidad bíblicas en el contexto de la soltería</w:t>
      </w:r>
    </w:p>
    <w:p w:rsidR="00656B31" w:rsidRPr="00294349" w:rsidRDefault="00656B31" w:rsidP="00784908">
      <w:pPr>
        <w:pStyle w:val="Subttulo"/>
        <w:ind w:left="-90"/>
        <w:jc w:val="both"/>
        <w:rPr>
          <w:b/>
          <w:bCs/>
          <w:color w:val="auto"/>
          <w:lang w:val="es-ES"/>
        </w:rPr>
      </w:pPr>
    </w:p>
    <w:p w:rsidR="00656B31" w:rsidRPr="00294349" w:rsidRDefault="00656B31" w:rsidP="00784908">
      <w:pPr>
        <w:pStyle w:val="Subttulo"/>
        <w:numPr>
          <w:ilvl w:val="0"/>
          <w:numId w:val="30"/>
        </w:numPr>
        <w:jc w:val="both"/>
        <w:rPr>
          <w:b/>
          <w:bCs/>
          <w:color w:val="auto"/>
          <w:lang w:val="es-ES"/>
        </w:rPr>
      </w:pPr>
      <w:r w:rsidRPr="00294349">
        <w:rPr>
          <w:b/>
          <w:bCs/>
          <w:lang w:val="es-ES"/>
        </w:rPr>
        <w:t>La Biblia celebra la soltería para hombres y mujeres</w:t>
      </w:r>
    </w:p>
    <w:p w:rsidR="00656B31" w:rsidRPr="00294349" w:rsidRDefault="00656B31" w:rsidP="00784908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56B31" w:rsidRPr="00294349" w:rsidRDefault="00656B31" w:rsidP="00784908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sz w:val="24"/>
          <w:szCs w:val="24"/>
          <w:lang w:val="es-ES"/>
        </w:rPr>
        <w:t xml:space="preserve">1 Co. 7:8, 32 </w:t>
      </w:r>
      <w:r w:rsidRPr="0029434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Es </w:t>
      </w:r>
      <w:r w:rsidR="00D7404E" w:rsidRPr="0029434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bueno para ellos </w:t>
      </w:r>
      <w:r w:rsidRPr="00294349">
        <w:rPr>
          <w:rFonts w:ascii="Times New Roman" w:hAnsi="Times New Roman" w:cs="Times New Roman"/>
          <w:i/>
          <w:iCs/>
          <w:sz w:val="24"/>
          <w:szCs w:val="24"/>
          <w:lang w:val="es-ES"/>
        </w:rPr>
        <w:t>permanecer solteros...</w:t>
      </w:r>
    </w:p>
    <w:p w:rsidR="00656B31" w:rsidRPr="00294349" w:rsidRDefault="00656B31" w:rsidP="007849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56B31" w:rsidRPr="00294349" w:rsidRDefault="00656B31" w:rsidP="00784908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b/>
          <w:bCs/>
          <w:sz w:val="24"/>
          <w:szCs w:val="24"/>
          <w:lang w:val="es-ES"/>
        </w:rPr>
        <w:t>El  cristiano soltero expresa masculinidad o femineidad en la familia de Dios</w:t>
      </w:r>
    </w:p>
    <w:p w:rsidR="00656B31" w:rsidRPr="00294349" w:rsidRDefault="00656B31" w:rsidP="00784908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56B31" w:rsidRPr="00294349" w:rsidRDefault="00656B31" w:rsidP="0078490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4349">
        <w:rPr>
          <w:rFonts w:ascii="Times New Roman" w:hAnsi="Times New Roman" w:cs="Times New Roman"/>
          <w:i/>
          <w:iCs/>
          <w:sz w:val="24"/>
          <w:szCs w:val="24"/>
        </w:rPr>
        <w:t>Hombres solteros:</w:t>
      </w:r>
    </w:p>
    <w:p w:rsidR="00784908" w:rsidRPr="00294349" w:rsidRDefault="00784908" w:rsidP="0078490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56B31" w:rsidRPr="00294349" w:rsidRDefault="00656B31" w:rsidP="00784908">
      <w:pPr>
        <w:pStyle w:val="Prrafodelista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sz w:val="24"/>
          <w:szCs w:val="24"/>
          <w:lang w:val="es-ES"/>
        </w:rPr>
        <w:t xml:space="preserve">Provean </w:t>
      </w:r>
      <w:r w:rsidR="00D7404E" w:rsidRPr="00294349">
        <w:rPr>
          <w:rFonts w:ascii="Times New Roman" w:hAnsi="Times New Roman" w:cs="Times New Roman"/>
          <w:sz w:val="24"/>
          <w:szCs w:val="24"/>
          <w:lang w:val="es-ES"/>
        </w:rPr>
        <w:t>espiritualmente</w:t>
      </w:r>
      <w:r w:rsidRPr="00294349">
        <w:rPr>
          <w:rFonts w:ascii="Times New Roman" w:hAnsi="Times New Roman" w:cs="Times New Roman"/>
          <w:sz w:val="24"/>
          <w:szCs w:val="24"/>
          <w:lang w:val="es-ES"/>
        </w:rPr>
        <w:t xml:space="preserve"> y financieramente (Gn. 2:15)</w:t>
      </w:r>
      <w:r w:rsidR="00D7404E" w:rsidRPr="0029434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656B31" w:rsidRPr="00294349" w:rsidRDefault="00656B31" w:rsidP="00784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56B31" w:rsidRPr="00294349" w:rsidRDefault="00656B31" w:rsidP="00784908">
      <w:pPr>
        <w:pStyle w:val="Prrafodelista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sz w:val="24"/>
          <w:szCs w:val="24"/>
          <w:lang w:val="es-ES"/>
        </w:rPr>
        <w:t>Asuman la responsabilidad de conocer y guardar la Palabra</w:t>
      </w:r>
      <w:r w:rsidR="00D7404E" w:rsidRPr="0029434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2943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656B31" w:rsidRPr="00294349" w:rsidRDefault="00656B31" w:rsidP="00784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56B31" w:rsidRPr="00294349" w:rsidRDefault="00656B31" w:rsidP="00784908">
      <w:pPr>
        <w:pStyle w:val="Prrafodelista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sz w:val="24"/>
          <w:szCs w:val="24"/>
          <w:lang w:val="es-ES"/>
        </w:rPr>
        <w:t>Luchen p</w:t>
      </w:r>
      <w:r w:rsidR="00D7404E" w:rsidRPr="00294349">
        <w:rPr>
          <w:rFonts w:ascii="Times New Roman" w:hAnsi="Times New Roman" w:cs="Times New Roman"/>
          <w:sz w:val="24"/>
          <w:szCs w:val="24"/>
          <w:lang w:val="es-ES"/>
        </w:rPr>
        <w:t xml:space="preserve">or las cualidades de un anciano </w:t>
      </w:r>
      <w:r w:rsidRPr="00294349">
        <w:rPr>
          <w:rFonts w:ascii="Times New Roman" w:hAnsi="Times New Roman" w:cs="Times New Roman"/>
          <w:sz w:val="24"/>
          <w:szCs w:val="24"/>
          <w:lang w:val="es-ES"/>
        </w:rPr>
        <w:t>(1 Ti. 3, Tito 1)</w:t>
      </w:r>
      <w:r w:rsidR="00D7404E" w:rsidRPr="0029434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656B31" w:rsidRPr="00294349" w:rsidRDefault="00656B31" w:rsidP="00784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56B31" w:rsidRPr="00294349" w:rsidRDefault="00656B31" w:rsidP="00784908">
      <w:pPr>
        <w:pStyle w:val="Prrafodelista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sz w:val="24"/>
          <w:szCs w:val="24"/>
          <w:lang w:val="es-ES"/>
        </w:rPr>
        <w:t>Protejan a las hermanas en Cristo en formas apropiadas</w:t>
      </w:r>
      <w:r w:rsidR="00D7404E" w:rsidRPr="0029434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656B31" w:rsidRPr="00294349" w:rsidRDefault="00656B31" w:rsidP="00784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84908" w:rsidRPr="00294349" w:rsidRDefault="00784908" w:rsidP="00784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56B31" w:rsidRPr="00294349" w:rsidRDefault="00656B31" w:rsidP="0078490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4349">
        <w:rPr>
          <w:rFonts w:ascii="Times New Roman" w:hAnsi="Times New Roman" w:cs="Times New Roman"/>
          <w:i/>
          <w:iCs/>
          <w:sz w:val="24"/>
          <w:szCs w:val="24"/>
        </w:rPr>
        <w:t>Mujeres solteras:</w:t>
      </w:r>
    </w:p>
    <w:p w:rsidR="00784908" w:rsidRPr="00294349" w:rsidRDefault="00784908" w:rsidP="00784908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56B31" w:rsidRPr="00294349" w:rsidRDefault="00656B31" w:rsidP="00784908">
      <w:pPr>
        <w:pStyle w:val="Prrafodelista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sz w:val="24"/>
          <w:szCs w:val="24"/>
          <w:lang w:val="es-ES"/>
        </w:rPr>
        <w:t>Extiendan una disposición útil y alentadora (Gn. 2:18)</w:t>
      </w:r>
      <w:r w:rsidR="00D7404E" w:rsidRPr="0029434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656B31" w:rsidRPr="00294349" w:rsidRDefault="00656B31" w:rsidP="00784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56B31" w:rsidRPr="00294349" w:rsidRDefault="00656B31" w:rsidP="00784908">
      <w:pPr>
        <w:pStyle w:val="Prrafodelista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sz w:val="24"/>
          <w:szCs w:val="24"/>
          <w:lang w:val="es-ES"/>
        </w:rPr>
        <w:t xml:space="preserve">Nutran la salud </w:t>
      </w:r>
      <w:r w:rsidR="00D7404E" w:rsidRPr="00294349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294349">
        <w:rPr>
          <w:rFonts w:ascii="Times New Roman" w:hAnsi="Times New Roman" w:cs="Times New Roman"/>
          <w:sz w:val="24"/>
          <w:szCs w:val="24"/>
          <w:lang w:val="es-ES"/>
        </w:rPr>
        <w:t>spiritual de otras mujeres (Tito 2:3-5)</w:t>
      </w:r>
      <w:r w:rsidR="00D7404E" w:rsidRPr="0029434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656B31" w:rsidRPr="00294349" w:rsidRDefault="00656B31" w:rsidP="00784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656B31" w:rsidRPr="00294349" w:rsidRDefault="00656B31" w:rsidP="00784908">
      <w:pPr>
        <w:pStyle w:val="Prrafodelista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sz w:val="24"/>
          <w:szCs w:val="24"/>
          <w:lang w:val="es-ES"/>
        </w:rPr>
        <w:t>Cultiven la belleza espiritual (1 Pedro 3:4)</w:t>
      </w:r>
      <w:r w:rsidR="00D7404E" w:rsidRPr="0029434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656B31" w:rsidRDefault="00656B31" w:rsidP="007849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294349" w:rsidRPr="00294349" w:rsidRDefault="00294349" w:rsidP="007849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784908" w:rsidRPr="00294349" w:rsidRDefault="00784908" w:rsidP="00784908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b/>
          <w:bCs/>
          <w:sz w:val="24"/>
          <w:szCs w:val="24"/>
          <w:lang w:val="es-ES"/>
        </w:rPr>
        <w:t>Masculinidad y femineidad bíblicas en el contexto del matrimonio</w:t>
      </w:r>
    </w:p>
    <w:p w:rsidR="00784908" w:rsidRPr="00294349" w:rsidRDefault="00784908" w:rsidP="007849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784908" w:rsidRPr="00294349" w:rsidRDefault="00784908" w:rsidP="00294349">
      <w:pPr>
        <w:pStyle w:val="Prrafodelista"/>
        <w:numPr>
          <w:ilvl w:val="0"/>
          <w:numId w:val="33"/>
        </w:numPr>
        <w:spacing w:line="280" w:lineRule="exact"/>
        <w:ind w:right="-27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Definición: </w:t>
      </w:r>
      <w:r w:rsidRPr="00294349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Los hombres y las mujeres son creados iguales, pero Dios les ha dado roles distintos dentro de la familia—el hombre lidera como proveedor y protector, y la mujer se somete como ayudante.</w:t>
      </w:r>
      <w:r w:rsidRPr="0029434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</w:p>
    <w:p w:rsidR="00784908" w:rsidRPr="00294349" w:rsidRDefault="00784908" w:rsidP="00294349">
      <w:pPr>
        <w:pStyle w:val="Prrafodelista"/>
        <w:spacing w:line="280" w:lineRule="exact"/>
        <w:ind w:right="-27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84908" w:rsidRPr="00294349" w:rsidRDefault="00D7404E" w:rsidP="0029434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sz w:val="24"/>
          <w:szCs w:val="24"/>
          <w:lang w:val="es-ES"/>
        </w:rPr>
        <w:t xml:space="preserve">Respondiendo a </w:t>
      </w:r>
      <w:r w:rsidR="00784908" w:rsidRPr="00294349">
        <w:rPr>
          <w:rFonts w:ascii="Times New Roman" w:hAnsi="Times New Roman" w:cs="Times New Roman"/>
          <w:sz w:val="24"/>
          <w:szCs w:val="24"/>
          <w:lang w:val="es-ES"/>
        </w:rPr>
        <w:t>malentendidos: Hablando bíblicamente, las diferencias en el rol no implican jerarquía de valor. (Gn. 1:26-27, Gá. 3:28)</w:t>
      </w:r>
    </w:p>
    <w:p w:rsidR="00784908" w:rsidRPr="00294349" w:rsidRDefault="00784908" w:rsidP="00294349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</w:pPr>
    </w:p>
    <w:p w:rsidR="00784908" w:rsidRPr="00294349" w:rsidRDefault="00784908" w:rsidP="00294349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784908" w:rsidRPr="00294349" w:rsidRDefault="00784908" w:rsidP="00294349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784908" w:rsidRPr="00294349" w:rsidRDefault="00784908" w:rsidP="00294349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34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294349">
        <w:rPr>
          <w:rFonts w:ascii="Times New Roman" w:hAnsi="Times New Roman" w:cs="Times New Roman"/>
          <w:b/>
          <w:bCs/>
          <w:sz w:val="24"/>
          <w:szCs w:val="24"/>
        </w:rPr>
        <w:t>Explicación: Efesios 5:22-33</w:t>
      </w: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08" w:rsidRPr="00294349" w:rsidRDefault="00784908" w:rsidP="00294349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sz w:val="24"/>
          <w:szCs w:val="24"/>
          <w:lang w:val="es-ES"/>
        </w:rPr>
        <w:t>Pablo llama a las casadas a someterse a sus propios maridos</w:t>
      </w:r>
      <w:r w:rsidR="00D7404E" w:rsidRPr="0029434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294349">
        <w:rPr>
          <w:rFonts w:ascii="Times New Roman" w:hAnsi="Times New Roman" w:cs="Times New Roman"/>
          <w:sz w:val="24"/>
          <w:szCs w:val="24"/>
          <w:lang w:val="es-ES"/>
        </w:rPr>
        <w:t xml:space="preserve"> como al Señor (v. 22)</w:t>
      </w: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84908" w:rsidRPr="00294349" w:rsidRDefault="00784908" w:rsidP="00294349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sz w:val="24"/>
          <w:szCs w:val="24"/>
          <w:lang w:val="es-ES"/>
        </w:rPr>
        <w:t>El marido es la cabeza de la mujer, así como Cristo es cabeza de la iglesia (vv. 23-24)</w:t>
      </w: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84908" w:rsidRPr="00294349" w:rsidRDefault="00784908" w:rsidP="00294349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sz w:val="24"/>
          <w:szCs w:val="24"/>
          <w:lang w:val="es-ES"/>
        </w:rPr>
        <w:t>Los maridos deben amar a sus esposas como Cristo amó a la iglesia (vv. 25-30)</w:t>
      </w: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84908" w:rsidRPr="00294349" w:rsidRDefault="00784908" w:rsidP="00294349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sz w:val="24"/>
          <w:szCs w:val="24"/>
          <w:lang w:val="es-ES"/>
        </w:rPr>
        <w:t>El matrimonio habla al mundo de la relación de Cristo con su iglesia (vv. 31-32)</w:t>
      </w:r>
    </w:p>
    <w:p w:rsidR="00D33A9F" w:rsidRPr="00294349" w:rsidRDefault="00D33A9F" w:rsidP="00294349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914897" w:rsidRPr="00294349" w:rsidRDefault="00914897" w:rsidP="0029434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E96099" w:rsidRPr="00294349" w:rsidRDefault="00E96099" w:rsidP="0029434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s-ES"/>
        </w:rPr>
      </w:pPr>
    </w:p>
    <w:p w:rsidR="00784908" w:rsidRPr="00294349" w:rsidRDefault="00784908" w:rsidP="00294349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b/>
          <w:bCs/>
          <w:sz w:val="24"/>
          <w:szCs w:val="24"/>
          <w:lang w:val="es-ES"/>
        </w:rPr>
        <w:t>Aplicación: ¿Debería la esposa y madre trabajar fuera de casa?</w:t>
      </w:r>
    </w:p>
    <w:p w:rsidR="00784908" w:rsidRPr="00294349" w:rsidRDefault="00784908" w:rsidP="0029434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784908" w:rsidRPr="00294349" w:rsidRDefault="00784908" w:rsidP="00294349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sz w:val="24"/>
          <w:szCs w:val="24"/>
          <w:lang w:val="es-ES"/>
        </w:rPr>
        <w:t>No es una cuestión de habilidad, sino de deber</w:t>
      </w:r>
      <w:r w:rsidR="00D7404E" w:rsidRPr="0029434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784908" w:rsidRPr="00294349" w:rsidRDefault="00D54F14" w:rsidP="00294349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49">
        <w:rPr>
          <w:rFonts w:ascii="Times New Roman" w:hAnsi="Times New Roman" w:cs="Times New Roman"/>
          <w:sz w:val="24"/>
          <w:szCs w:val="24"/>
        </w:rPr>
        <w:t>Trabajo e</w:t>
      </w:r>
      <w:r w:rsidR="00784908" w:rsidRPr="00294349">
        <w:rPr>
          <w:rFonts w:ascii="Times New Roman" w:hAnsi="Times New Roman" w:cs="Times New Roman"/>
          <w:sz w:val="24"/>
          <w:szCs w:val="24"/>
        </w:rPr>
        <w:t xml:space="preserve"> </w:t>
      </w:r>
      <w:r w:rsidRPr="00294349">
        <w:rPr>
          <w:rFonts w:ascii="Times New Roman" w:hAnsi="Times New Roman" w:cs="Times New Roman"/>
          <w:sz w:val="24"/>
          <w:szCs w:val="24"/>
        </w:rPr>
        <w:t>i</w:t>
      </w:r>
      <w:r w:rsidR="00784908" w:rsidRPr="00294349">
        <w:rPr>
          <w:rFonts w:ascii="Times New Roman" w:hAnsi="Times New Roman" w:cs="Times New Roman"/>
          <w:sz w:val="24"/>
          <w:szCs w:val="24"/>
        </w:rPr>
        <w:t>dentidad</w:t>
      </w:r>
      <w:r w:rsidR="00D7404E" w:rsidRPr="00294349">
        <w:rPr>
          <w:rFonts w:ascii="Times New Roman" w:hAnsi="Times New Roman" w:cs="Times New Roman"/>
          <w:sz w:val="24"/>
          <w:szCs w:val="24"/>
        </w:rPr>
        <w:t>.</w:t>
      </w: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08" w:rsidRPr="00294349" w:rsidRDefault="00D54F14" w:rsidP="00294349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349">
        <w:rPr>
          <w:rFonts w:ascii="Times New Roman" w:hAnsi="Times New Roman" w:cs="Times New Roman"/>
          <w:sz w:val="24"/>
          <w:szCs w:val="24"/>
        </w:rPr>
        <w:t>Tito 2:3-5: «Trabajar en casa»</w:t>
      </w:r>
      <w:r w:rsidR="00D7404E" w:rsidRPr="00294349">
        <w:rPr>
          <w:rFonts w:ascii="Times New Roman" w:hAnsi="Times New Roman" w:cs="Times New Roman"/>
          <w:sz w:val="24"/>
          <w:szCs w:val="24"/>
        </w:rPr>
        <w:t>.</w:t>
      </w: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08" w:rsidRPr="00294349" w:rsidRDefault="00D54F14" w:rsidP="00294349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sz w:val="24"/>
          <w:szCs w:val="24"/>
          <w:lang w:val="es-ES"/>
        </w:rPr>
        <w:t xml:space="preserve">¿Qué es el hogar? </w:t>
      </w:r>
      <w:r w:rsidRPr="0029434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«El propósito del hogar es alimentar almas, proveer un refugio para el cansado, y vivir generosamente». </w:t>
      </w:r>
      <w:r w:rsidR="00784908" w:rsidRPr="00294349">
        <w:rPr>
          <w:rFonts w:ascii="Times New Roman" w:hAnsi="Times New Roman" w:cs="Times New Roman"/>
          <w:i/>
          <w:iCs/>
          <w:sz w:val="24"/>
          <w:szCs w:val="24"/>
          <w:lang w:val="es-ES"/>
        </w:rPr>
        <w:br/>
      </w:r>
      <w:r w:rsidR="00784908" w:rsidRPr="00294349">
        <w:rPr>
          <w:rFonts w:ascii="Times New Roman" w:hAnsi="Times New Roman" w:cs="Times New Roman"/>
          <w:b/>
          <w:bCs/>
          <w:sz w:val="24"/>
          <w:szCs w:val="24"/>
          <w:lang w:val="es-ES"/>
        </w:rPr>
        <w:br/>
      </w: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784908" w:rsidRPr="00294349" w:rsidRDefault="00784908" w:rsidP="00294349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sz w:val="24"/>
          <w:szCs w:val="24"/>
          <w:lang w:val="es-ES"/>
        </w:rPr>
        <w:t>Proverb</w:t>
      </w:r>
      <w:r w:rsidR="00D54F14" w:rsidRPr="00294349">
        <w:rPr>
          <w:rFonts w:ascii="Times New Roman" w:hAnsi="Times New Roman" w:cs="Times New Roman"/>
          <w:sz w:val="24"/>
          <w:szCs w:val="24"/>
          <w:lang w:val="es-ES"/>
        </w:rPr>
        <w:t>io</w:t>
      </w:r>
      <w:r w:rsidRPr="00294349">
        <w:rPr>
          <w:rFonts w:ascii="Times New Roman" w:hAnsi="Times New Roman" w:cs="Times New Roman"/>
          <w:sz w:val="24"/>
          <w:szCs w:val="24"/>
          <w:lang w:val="es-ES"/>
        </w:rPr>
        <w:t>s 31:</w:t>
      </w:r>
      <w:r w:rsidR="00D54F14" w:rsidRPr="0029434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54F14" w:rsidRPr="00294349">
        <w:rPr>
          <w:rFonts w:ascii="Times New Roman" w:hAnsi="Times New Roman" w:cs="Times New Roman"/>
          <w:i/>
          <w:iCs/>
          <w:sz w:val="24"/>
          <w:szCs w:val="24"/>
          <w:lang w:val="es-ES"/>
        </w:rPr>
        <w:t>«Considera los caminos de su casa»</w:t>
      </w:r>
      <w:r w:rsidRPr="00294349">
        <w:rPr>
          <w:rFonts w:ascii="Times New Roman" w:hAnsi="Times New Roman" w:cs="Times New Roman"/>
          <w:sz w:val="24"/>
          <w:szCs w:val="24"/>
          <w:lang w:val="es-ES"/>
        </w:rPr>
        <w:t xml:space="preserve"> (v. 27)</w:t>
      </w:r>
      <w:r w:rsidR="00D7404E" w:rsidRPr="0029434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784908" w:rsidRPr="00294349" w:rsidRDefault="00784908" w:rsidP="00294349">
      <w:pPr>
        <w:pStyle w:val="Prrafodelista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784908" w:rsidRPr="00294349" w:rsidRDefault="00784908" w:rsidP="00294349">
      <w:pPr>
        <w:pStyle w:val="Prrafodelista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784908" w:rsidRPr="00294349" w:rsidRDefault="00D54F14" w:rsidP="00294349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349">
        <w:rPr>
          <w:rFonts w:ascii="Times New Roman" w:hAnsi="Times New Roman" w:cs="Times New Roman"/>
          <w:sz w:val="24"/>
          <w:szCs w:val="24"/>
        </w:rPr>
        <w:t>Preguntas a considerar</w:t>
      </w:r>
      <w:r w:rsidR="00784908" w:rsidRPr="00294349">
        <w:rPr>
          <w:rFonts w:ascii="Times New Roman" w:hAnsi="Times New Roman" w:cs="Times New Roman"/>
          <w:sz w:val="24"/>
          <w:szCs w:val="24"/>
        </w:rPr>
        <w:t>:</w:t>
      </w: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08" w:rsidRPr="00294349" w:rsidRDefault="00D54F14" w:rsidP="00294349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sz w:val="24"/>
          <w:szCs w:val="24"/>
          <w:lang w:val="es-ES"/>
        </w:rPr>
        <w:t xml:space="preserve">¿Cuáles son los </w:t>
      </w:r>
      <w:r w:rsidRPr="00294349">
        <w:rPr>
          <w:rFonts w:ascii="Times New Roman" w:hAnsi="Times New Roman" w:cs="Times New Roman"/>
          <w:b/>
          <w:sz w:val="24"/>
          <w:szCs w:val="24"/>
          <w:lang w:val="es-ES"/>
        </w:rPr>
        <w:t>motivos</w:t>
      </w:r>
      <w:r w:rsidRPr="00294349">
        <w:rPr>
          <w:rFonts w:ascii="Times New Roman" w:hAnsi="Times New Roman" w:cs="Times New Roman"/>
          <w:sz w:val="24"/>
          <w:szCs w:val="24"/>
          <w:lang w:val="es-ES"/>
        </w:rPr>
        <w:t xml:space="preserve"> de la esposa?</w:t>
      </w: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784908" w:rsidRPr="00294349" w:rsidRDefault="00D54F14" w:rsidP="00294349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sz w:val="24"/>
          <w:szCs w:val="24"/>
          <w:lang w:val="es-ES"/>
        </w:rPr>
        <w:t xml:space="preserve">¿Hasta qué punto es </w:t>
      </w:r>
      <w:r w:rsidRPr="00294349">
        <w:rPr>
          <w:rFonts w:ascii="Times New Roman" w:hAnsi="Times New Roman" w:cs="Times New Roman"/>
          <w:b/>
          <w:sz w:val="24"/>
          <w:szCs w:val="24"/>
          <w:lang w:val="es-ES"/>
        </w:rPr>
        <w:t>necesario</w:t>
      </w:r>
      <w:r w:rsidRPr="00294349">
        <w:rPr>
          <w:rFonts w:ascii="Times New Roman" w:hAnsi="Times New Roman" w:cs="Times New Roman"/>
          <w:sz w:val="24"/>
          <w:szCs w:val="24"/>
          <w:lang w:val="es-ES"/>
        </w:rPr>
        <w:t xml:space="preserve"> su salario?</w:t>
      </w:r>
      <w:r w:rsidR="00784908" w:rsidRPr="0029434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 w:rsidR="00784908" w:rsidRPr="00294349" w:rsidRDefault="00784908" w:rsidP="002943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4347EC" w:rsidRPr="00294349" w:rsidRDefault="00D54F14" w:rsidP="00294349">
      <w:pPr>
        <w:pStyle w:val="Prrafodelista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94349">
        <w:rPr>
          <w:rFonts w:ascii="Times New Roman" w:hAnsi="Times New Roman" w:cs="Times New Roman"/>
          <w:position w:val="-2"/>
          <w:sz w:val="24"/>
          <w:szCs w:val="24"/>
          <w:lang w:val="es-ES"/>
        </w:rPr>
        <w:t>¿Qué dones</w:t>
      </w:r>
      <w:r w:rsidRPr="00294349">
        <w:rPr>
          <w:rFonts w:ascii="Times New Roman" w:hAnsi="Times New Roman" w:cs="Times New Roman"/>
          <w:b/>
          <w:position w:val="-2"/>
          <w:sz w:val="24"/>
          <w:szCs w:val="24"/>
          <w:lang w:val="es-ES"/>
        </w:rPr>
        <w:t>, talentos, oportunidades y custodias</w:t>
      </w:r>
      <w:r w:rsidRPr="00294349">
        <w:rPr>
          <w:rFonts w:ascii="Times New Roman" w:hAnsi="Times New Roman" w:cs="Times New Roman"/>
          <w:position w:val="-2"/>
          <w:sz w:val="24"/>
          <w:szCs w:val="24"/>
          <w:lang w:val="es-ES"/>
        </w:rPr>
        <w:t xml:space="preserve"> le ha dado Dios en esta temporada particular?</w:t>
      </w:r>
    </w:p>
    <w:sectPr w:rsidR="004347EC" w:rsidRPr="00294349" w:rsidSect="00E51ECD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num="2"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DBF" w:rsidRDefault="00FD0DBF">
      <w:pPr>
        <w:spacing w:after="0" w:line="240" w:lineRule="auto"/>
      </w:pPr>
      <w:r>
        <w:separator/>
      </w:r>
    </w:p>
  </w:endnote>
  <w:endnote w:type="continuationSeparator" w:id="1">
    <w:p w:rsidR="00FD0DBF" w:rsidRDefault="00FD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E41" w:rsidRDefault="00127E41">
    <w:pPr>
      <w:pStyle w:val="FreeForm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DBF" w:rsidRDefault="00FD0DBF">
      <w:pPr>
        <w:spacing w:after="0" w:line="240" w:lineRule="auto"/>
      </w:pPr>
      <w:r>
        <w:separator/>
      </w:r>
    </w:p>
  </w:footnote>
  <w:footnote w:type="continuationSeparator" w:id="1">
    <w:p w:rsidR="00FD0DBF" w:rsidRDefault="00FD0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E41" w:rsidRDefault="00127E41">
    <w:pPr>
      <w:pStyle w:val="FreeForm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8B4"/>
    <w:multiLevelType w:val="multilevel"/>
    <w:tmpl w:val="BC5C9426"/>
    <w:styleLink w:val="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1">
    <w:nsid w:val="07D0617C"/>
    <w:multiLevelType w:val="multilevel"/>
    <w:tmpl w:val="1FA41C88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2">
    <w:nsid w:val="0A8822BA"/>
    <w:multiLevelType w:val="hybridMultilevel"/>
    <w:tmpl w:val="DB7A87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D4F9C"/>
    <w:multiLevelType w:val="multilevel"/>
    <w:tmpl w:val="C622A5C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4">
    <w:nsid w:val="0DD27469"/>
    <w:multiLevelType w:val="hybridMultilevel"/>
    <w:tmpl w:val="4FA28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209D5"/>
    <w:multiLevelType w:val="hybridMultilevel"/>
    <w:tmpl w:val="4140A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F500C7"/>
    <w:multiLevelType w:val="hybridMultilevel"/>
    <w:tmpl w:val="5E8458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139A3E7D"/>
    <w:multiLevelType w:val="hybridMultilevel"/>
    <w:tmpl w:val="F9E4349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DF16E30"/>
    <w:multiLevelType w:val="hybridMultilevel"/>
    <w:tmpl w:val="F4923A0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24260367"/>
    <w:multiLevelType w:val="hybridMultilevel"/>
    <w:tmpl w:val="618C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6561A6"/>
    <w:multiLevelType w:val="hybridMultilevel"/>
    <w:tmpl w:val="CFAC970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246860D5"/>
    <w:multiLevelType w:val="hybridMultilevel"/>
    <w:tmpl w:val="2124E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871A9F"/>
    <w:multiLevelType w:val="hybridMultilevel"/>
    <w:tmpl w:val="E322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3708B"/>
    <w:multiLevelType w:val="hybridMultilevel"/>
    <w:tmpl w:val="52A4B18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2C8D63A6"/>
    <w:multiLevelType w:val="hybridMultilevel"/>
    <w:tmpl w:val="2E04ACD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2F697871"/>
    <w:multiLevelType w:val="hybridMultilevel"/>
    <w:tmpl w:val="CDA02E5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B8C13A6">
      <w:start w:val="1"/>
      <w:numFmt w:val="decimal"/>
      <w:lvlText w:val="%2."/>
      <w:lvlJc w:val="left"/>
      <w:pPr>
        <w:ind w:left="1350" w:hanging="360"/>
      </w:pPr>
      <w:rPr>
        <w:rFonts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2FBD18CC"/>
    <w:multiLevelType w:val="multilevel"/>
    <w:tmpl w:val="067AD7F2"/>
    <w:styleLink w:val="List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17">
    <w:nsid w:val="3DAE0D83"/>
    <w:multiLevelType w:val="hybridMultilevel"/>
    <w:tmpl w:val="FC68BFC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>
    <w:nsid w:val="41505691"/>
    <w:multiLevelType w:val="multilevel"/>
    <w:tmpl w:val="7DB61EA4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19">
    <w:nsid w:val="42323421"/>
    <w:multiLevelType w:val="hybridMultilevel"/>
    <w:tmpl w:val="1D34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F80050"/>
    <w:multiLevelType w:val="hybridMultilevel"/>
    <w:tmpl w:val="5F3292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50213CD9"/>
    <w:multiLevelType w:val="multilevel"/>
    <w:tmpl w:val="0E10E0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</w:abstractNum>
  <w:abstractNum w:abstractNumId="22">
    <w:nsid w:val="527E0394"/>
    <w:multiLevelType w:val="hybridMultilevel"/>
    <w:tmpl w:val="0CA4708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548F4887"/>
    <w:multiLevelType w:val="multilevel"/>
    <w:tmpl w:val="5B449E9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24">
    <w:nsid w:val="596717B9"/>
    <w:multiLevelType w:val="hybridMultilevel"/>
    <w:tmpl w:val="D8A611EA"/>
    <w:lvl w:ilvl="0" w:tplc="7994C70A">
      <w:start w:val="4"/>
      <w:numFmt w:val="upperRoman"/>
      <w:lvlText w:val="%1."/>
      <w:lvlJc w:val="left"/>
      <w:pPr>
        <w:ind w:left="1080" w:hanging="720"/>
      </w:pPr>
      <w:rPr>
        <w:rFonts w:ascii="Times New Roman" w:eastAsia="Arial Unicode MS" w:hAnsi="Times New Roman" w:cs="Times New Roman" w:hint="default"/>
        <w:b/>
        <w:i w:val="0"/>
        <w:color w:val="000000"/>
        <w:sz w:val="2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C4C59"/>
    <w:multiLevelType w:val="hybridMultilevel"/>
    <w:tmpl w:val="5B263B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5F4A637F"/>
    <w:multiLevelType w:val="hybridMultilevel"/>
    <w:tmpl w:val="99EA1D26"/>
    <w:lvl w:ilvl="0" w:tplc="5D389A3C">
      <w:start w:val="1"/>
      <w:numFmt w:val="upperRoman"/>
      <w:lvlText w:val="%1."/>
      <w:lvlJc w:val="left"/>
      <w:pPr>
        <w:ind w:left="63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90" w:hanging="360"/>
      </w:pPr>
    </w:lvl>
    <w:lvl w:ilvl="2" w:tplc="0C0A001B" w:tentative="1">
      <w:start w:val="1"/>
      <w:numFmt w:val="lowerRoman"/>
      <w:lvlText w:val="%3."/>
      <w:lvlJc w:val="right"/>
      <w:pPr>
        <w:ind w:left="1710" w:hanging="180"/>
      </w:pPr>
    </w:lvl>
    <w:lvl w:ilvl="3" w:tplc="0C0A000F" w:tentative="1">
      <w:start w:val="1"/>
      <w:numFmt w:val="decimal"/>
      <w:lvlText w:val="%4."/>
      <w:lvlJc w:val="left"/>
      <w:pPr>
        <w:ind w:left="2430" w:hanging="360"/>
      </w:pPr>
    </w:lvl>
    <w:lvl w:ilvl="4" w:tplc="0C0A0019" w:tentative="1">
      <w:start w:val="1"/>
      <w:numFmt w:val="lowerLetter"/>
      <w:lvlText w:val="%5."/>
      <w:lvlJc w:val="left"/>
      <w:pPr>
        <w:ind w:left="3150" w:hanging="360"/>
      </w:pPr>
    </w:lvl>
    <w:lvl w:ilvl="5" w:tplc="0C0A001B" w:tentative="1">
      <w:start w:val="1"/>
      <w:numFmt w:val="lowerRoman"/>
      <w:lvlText w:val="%6."/>
      <w:lvlJc w:val="right"/>
      <w:pPr>
        <w:ind w:left="3870" w:hanging="180"/>
      </w:pPr>
    </w:lvl>
    <w:lvl w:ilvl="6" w:tplc="0C0A000F" w:tentative="1">
      <w:start w:val="1"/>
      <w:numFmt w:val="decimal"/>
      <w:lvlText w:val="%7."/>
      <w:lvlJc w:val="left"/>
      <w:pPr>
        <w:ind w:left="4590" w:hanging="360"/>
      </w:pPr>
    </w:lvl>
    <w:lvl w:ilvl="7" w:tplc="0C0A0019" w:tentative="1">
      <w:start w:val="1"/>
      <w:numFmt w:val="lowerLetter"/>
      <w:lvlText w:val="%8."/>
      <w:lvlJc w:val="left"/>
      <w:pPr>
        <w:ind w:left="5310" w:hanging="360"/>
      </w:pPr>
    </w:lvl>
    <w:lvl w:ilvl="8" w:tplc="0C0A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7">
    <w:nsid w:val="65012C18"/>
    <w:multiLevelType w:val="hybridMultilevel"/>
    <w:tmpl w:val="304EAEA8"/>
    <w:lvl w:ilvl="0" w:tplc="E0CC79A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601B13"/>
    <w:multiLevelType w:val="multilevel"/>
    <w:tmpl w:val="CBE8030C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29">
    <w:nsid w:val="68556103"/>
    <w:multiLevelType w:val="hybridMultilevel"/>
    <w:tmpl w:val="ED687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653B1C"/>
    <w:multiLevelType w:val="hybridMultilevel"/>
    <w:tmpl w:val="69D23AF8"/>
    <w:lvl w:ilvl="0" w:tplc="6010C17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50" w:hanging="360"/>
      </w:pPr>
    </w:lvl>
    <w:lvl w:ilvl="2" w:tplc="0C0A001B" w:tentative="1">
      <w:start w:val="1"/>
      <w:numFmt w:val="lowerRoman"/>
      <w:lvlText w:val="%3."/>
      <w:lvlJc w:val="right"/>
      <w:pPr>
        <w:ind w:left="2070" w:hanging="180"/>
      </w:pPr>
    </w:lvl>
    <w:lvl w:ilvl="3" w:tplc="0C0A000F" w:tentative="1">
      <w:start w:val="1"/>
      <w:numFmt w:val="decimal"/>
      <w:lvlText w:val="%4."/>
      <w:lvlJc w:val="left"/>
      <w:pPr>
        <w:ind w:left="2790" w:hanging="360"/>
      </w:pPr>
    </w:lvl>
    <w:lvl w:ilvl="4" w:tplc="0C0A0019" w:tentative="1">
      <w:start w:val="1"/>
      <w:numFmt w:val="lowerLetter"/>
      <w:lvlText w:val="%5."/>
      <w:lvlJc w:val="left"/>
      <w:pPr>
        <w:ind w:left="3510" w:hanging="360"/>
      </w:pPr>
    </w:lvl>
    <w:lvl w:ilvl="5" w:tplc="0C0A001B" w:tentative="1">
      <w:start w:val="1"/>
      <w:numFmt w:val="lowerRoman"/>
      <w:lvlText w:val="%6."/>
      <w:lvlJc w:val="right"/>
      <w:pPr>
        <w:ind w:left="4230" w:hanging="180"/>
      </w:pPr>
    </w:lvl>
    <w:lvl w:ilvl="6" w:tplc="0C0A000F" w:tentative="1">
      <w:start w:val="1"/>
      <w:numFmt w:val="decimal"/>
      <w:lvlText w:val="%7."/>
      <w:lvlJc w:val="left"/>
      <w:pPr>
        <w:ind w:left="4950" w:hanging="360"/>
      </w:pPr>
    </w:lvl>
    <w:lvl w:ilvl="7" w:tplc="0C0A0019" w:tentative="1">
      <w:start w:val="1"/>
      <w:numFmt w:val="lowerLetter"/>
      <w:lvlText w:val="%8."/>
      <w:lvlJc w:val="left"/>
      <w:pPr>
        <w:ind w:left="5670" w:hanging="360"/>
      </w:pPr>
    </w:lvl>
    <w:lvl w:ilvl="8" w:tplc="0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73E86130"/>
    <w:multiLevelType w:val="multilevel"/>
    <w:tmpl w:val="8AEAD0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32">
    <w:nsid w:val="7A207E0B"/>
    <w:multiLevelType w:val="hybridMultilevel"/>
    <w:tmpl w:val="888A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94E10"/>
    <w:multiLevelType w:val="hybridMultilevel"/>
    <w:tmpl w:val="DEB2F6E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8"/>
  </w:num>
  <w:num w:numId="4">
    <w:abstractNumId w:val="31"/>
  </w:num>
  <w:num w:numId="5">
    <w:abstractNumId w:val="1"/>
  </w:num>
  <w:num w:numId="6">
    <w:abstractNumId w:val="0"/>
  </w:num>
  <w:num w:numId="7">
    <w:abstractNumId w:val="3"/>
  </w:num>
  <w:num w:numId="8">
    <w:abstractNumId w:val="28"/>
  </w:num>
  <w:num w:numId="9">
    <w:abstractNumId w:val="16"/>
  </w:num>
  <w:num w:numId="10">
    <w:abstractNumId w:val="12"/>
  </w:num>
  <w:num w:numId="11">
    <w:abstractNumId w:val="8"/>
  </w:num>
  <w:num w:numId="12">
    <w:abstractNumId w:val="10"/>
  </w:num>
  <w:num w:numId="13">
    <w:abstractNumId w:val="20"/>
  </w:num>
  <w:num w:numId="14">
    <w:abstractNumId w:val="7"/>
  </w:num>
  <w:num w:numId="15">
    <w:abstractNumId w:val="29"/>
  </w:num>
  <w:num w:numId="16">
    <w:abstractNumId w:val="25"/>
  </w:num>
  <w:num w:numId="17">
    <w:abstractNumId w:val="5"/>
  </w:num>
  <w:num w:numId="18">
    <w:abstractNumId w:val="11"/>
  </w:num>
  <w:num w:numId="19">
    <w:abstractNumId w:val="33"/>
  </w:num>
  <w:num w:numId="20">
    <w:abstractNumId w:val="14"/>
  </w:num>
  <w:num w:numId="21">
    <w:abstractNumId w:val="13"/>
  </w:num>
  <w:num w:numId="22">
    <w:abstractNumId w:val="9"/>
  </w:num>
  <w:num w:numId="23">
    <w:abstractNumId w:val="22"/>
  </w:num>
  <w:num w:numId="24">
    <w:abstractNumId w:val="4"/>
  </w:num>
  <w:num w:numId="25">
    <w:abstractNumId w:val="19"/>
  </w:num>
  <w:num w:numId="26">
    <w:abstractNumId w:val="26"/>
  </w:num>
  <w:num w:numId="27">
    <w:abstractNumId w:val="6"/>
  </w:num>
  <w:num w:numId="28">
    <w:abstractNumId w:val="17"/>
  </w:num>
  <w:num w:numId="29">
    <w:abstractNumId w:val="24"/>
  </w:num>
  <w:num w:numId="30">
    <w:abstractNumId w:val="30"/>
  </w:num>
  <w:num w:numId="31">
    <w:abstractNumId w:val="2"/>
  </w:num>
  <w:num w:numId="32">
    <w:abstractNumId w:val="32"/>
  </w:num>
  <w:num w:numId="33">
    <w:abstractNumId w:val="2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9DB"/>
    <w:rsid w:val="000614E8"/>
    <w:rsid w:val="000D428B"/>
    <w:rsid w:val="00127E41"/>
    <w:rsid w:val="00152184"/>
    <w:rsid w:val="001C6338"/>
    <w:rsid w:val="001F6496"/>
    <w:rsid w:val="001F7C62"/>
    <w:rsid w:val="002063E0"/>
    <w:rsid w:val="002355F7"/>
    <w:rsid w:val="00294349"/>
    <w:rsid w:val="002A1972"/>
    <w:rsid w:val="002A7D2A"/>
    <w:rsid w:val="00343FA5"/>
    <w:rsid w:val="00387603"/>
    <w:rsid w:val="003A71FE"/>
    <w:rsid w:val="003F50F0"/>
    <w:rsid w:val="004347EC"/>
    <w:rsid w:val="0046181C"/>
    <w:rsid w:val="004B687C"/>
    <w:rsid w:val="004C129D"/>
    <w:rsid w:val="004E0619"/>
    <w:rsid w:val="005206DB"/>
    <w:rsid w:val="00597C08"/>
    <w:rsid w:val="00626942"/>
    <w:rsid w:val="00644939"/>
    <w:rsid w:val="00656B31"/>
    <w:rsid w:val="0067057F"/>
    <w:rsid w:val="00741DCD"/>
    <w:rsid w:val="00784908"/>
    <w:rsid w:val="008539EF"/>
    <w:rsid w:val="008D7E34"/>
    <w:rsid w:val="008F709A"/>
    <w:rsid w:val="00914897"/>
    <w:rsid w:val="00946BA9"/>
    <w:rsid w:val="00961C1B"/>
    <w:rsid w:val="00961C44"/>
    <w:rsid w:val="00963551"/>
    <w:rsid w:val="009968B4"/>
    <w:rsid w:val="009A0D68"/>
    <w:rsid w:val="00B0095D"/>
    <w:rsid w:val="00B62AB4"/>
    <w:rsid w:val="00B941D7"/>
    <w:rsid w:val="00BE17BD"/>
    <w:rsid w:val="00C45B9D"/>
    <w:rsid w:val="00C567EF"/>
    <w:rsid w:val="00C674EA"/>
    <w:rsid w:val="00CF346E"/>
    <w:rsid w:val="00D33A9F"/>
    <w:rsid w:val="00D45933"/>
    <w:rsid w:val="00D50505"/>
    <w:rsid w:val="00D54F14"/>
    <w:rsid w:val="00D7404E"/>
    <w:rsid w:val="00DA0099"/>
    <w:rsid w:val="00DB52C5"/>
    <w:rsid w:val="00DD300A"/>
    <w:rsid w:val="00E509DB"/>
    <w:rsid w:val="00E51ECD"/>
    <w:rsid w:val="00E551E6"/>
    <w:rsid w:val="00E96099"/>
    <w:rsid w:val="00EA695F"/>
    <w:rsid w:val="00F50554"/>
    <w:rsid w:val="00F50BAC"/>
    <w:rsid w:val="00F62A44"/>
    <w:rsid w:val="00F67BFF"/>
    <w:rsid w:val="00FD0DBF"/>
    <w:rsid w:val="00FE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55F7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355F7"/>
    <w:rPr>
      <w:u w:val="single"/>
    </w:rPr>
  </w:style>
  <w:style w:type="paragraph" w:customStyle="1" w:styleId="FreeForm">
    <w:name w:val="Free Form"/>
    <w:rsid w:val="002355F7"/>
    <w:rPr>
      <w:rFonts w:ascii="Calibri" w:hAnsi="Arial Unicode MS" w:cs="Arial Unicode MS"/>
      <w:color w:val="000000"/>
    </w:rPr>
  </w:style>
  <w:style w:type="paragraph" w:customStyle="1" w:styleId="TitleA">
    <w:name w:val="Title A"/>
    <w:rsid w:val="002355F7"/>
    <w:pPr>
      <w:jc w:val="center"/>
    </w:pPr>
    <w:rPr>
      <w:rFonts w:eastAsia="Times New Roman"/>
      <w:color w:val="000000"/>
      <w:sz w:val="28"/>
      <w:szCs w:val="28"/>
    </w:rPr>
  </w:style>
  <w:style w:type="paragraph" w:styleId="Subttulo">
    <w:name w:val="Subtitle"/>
    <w:rsid w:val="002355F7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rsid w:val="002355F7"/>
    <w:pPr>
      <w:numPr>
        <w:numId w:val="3"/>
      </w:numPr>
    </w:pPr>
  </w:style>
  <w:style w:type="numbering" w:customStyle="1" w:styleId="List10">
    <w:name w:val="List 1"/>
    <w:rsid w:val="002355F7"/>
  </w:style>
  <w:style w:type="numbering" w:customStyle="1" w:styleId="List1">
    <w:name w:val="List 1"/>
    <w:basedOn w:val="List21"/>
    <w:rsid w:val="002355F7"/>
    <w:pPr>
      <w:numPr>
        <w:numId w:val="6"/>
      </w:numPr>
    </w:pPr>
  </w:style>
  <w:style w:type="numbering" w:customStyle="1" w:styleId="List21">
    <w:name w:val="List 21"/>
    <w:rsid w:val="002355F7"/>
  </w:style>
  <w:style w:type="numbering" w:customStyle="1" w:styleId="List22">
    <w:name w:val="List 22"/>
    <w:basedOn w:val="List41"/>
    <w:rsid w:val="002355F7"/>
    <w:pPr>
      <w:numPr>
        <w:numId w:val="9"/>
      </w:numPr>
    </w:pPr>
  </w:style>
  <w:style w:type="numbering" w:customStyle="1" w:styleId="List41">
    <w:name w:val="List 41"/>
    <w:rsid w:val="002355F7"/>
  </w:style>
  <w:style w:type="paragraph" w:styleId="Textodeglobo">
    <w:name w:val="Balloon Text"/>
    <w:basedOn w:val="Normal"/>
    <w:link w:val="TextodegloboC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Prrafodelista">
    <w:name w:val="List Paragraph"/>
    <w:basedOn w:val="Normal"/>
    <w:uiPriority w:val="34"/>
    <w:qFormat/>
    <w:rsid w:val="00E51ECD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F67BFF"/>
  </w:style>
  <w:style w:type="character" w:styleId="nfasis">
    <w:name w:val="Emphasis"/>
    <w:basedOn w:val="Fuentedeprrafopredeter"/>
    <w:uiPriority w:val="20"/>
    <w:qFormat/>
    <w:rsid w:val="00963551"/>
    <w:rPr>
      <w:i/>
      <w:iCs/>
    </w:rPr>
  </w:style>
  <w:style w:type="paragraph" w:styleId="Sinespaciado">
    <w:name w:val="No Spacing"/>
    <w:uiPriority w:val="1"/>
    <w:qFormat/>
    <w:rsid w:val="00E960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bidi="ar-SA"/>
    </w:rPr>
  </w:style>
  <w:style w:type="character" w:customStyle="1" w:styleId="apple-converted-space">
    <w:name w:val="apple-converted-space"/>
    <w:basedOn w:val="Fuentedeprrafopredeter"/>
    <w:rsid w:val="00D54F1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Calibri" w:hAnsi="Arial Unicode MS" w:cs="Arial Unicode MS"/>
      <w:color w:val="000000"/>
    </w:rPr>
  </w:style>
  <w:style w:type="paragraph" w:customStyle="1" w:styleId="TitleA">
    <w:name w:val="Title A"/>
    <w:pPr>
      <w:jc w:val="center"/>
    </w:pPr>
    <w:rPr>
      <w:rFonts w:eastAsia="Times New Roman"/>
      <w:color w:val="000000"/>
      <w:sz w:val="28"/>
      <w:szCs w:val="28"/>
    </w:rPr>
  </w:style>
  <w:style w:type="paragraph" w:styleId="Subtitle">
    <w:name w:val="Subtitle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pPr>
      <w:numPr>
        <w:numId w:val="3"/>
      </w:numPr>
    </w:pPr>
  </w:style>
  <w:style w:type="numbering" w:customStyle="1" w:styleId="List10">
    <w:name w:val="List 1"/>
  </w:style>
  <w:style w:type="numbering" w:customStyle="1" w:styleId="List1">
    <w:name w:val="List 1"/>
    <w:basedOn w:val="List21"/>
    <w:pPr>
      <w:numPr>
        <w:numId w:val="6"/>
      </w:numPr>
    </w:pPr>
  </w:style>
  <w:style w:type="numbering" w:customStyle="1" w:styleId="List21">
    <w:name w:val="List 21"/>
  </w:style>
  <w:style w:type="numbering" w:customStyle="1" w:styleId="List22">
    <w:name w:val="List 22"/>
    <w:basedOn w:val="List41"/>
    <w:pPr>
      <w:numPr>
        <w:numId w:val="9"/>
      </w:numPr>
    </w:pPr>
  </w:style>
  <w:style w:type="numbering" w:customStyle="1" w:styleId="List41">
    <w:name w:val="List 41"/>
  </w:style>
  <w:style w:type="paragraph" w:styleId="BalloonText">
    <w:name w:val="Balloon Text"/>
    <w:basedOn w:val="Normal"/>
    <w:link w:val="BalloonTextCh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semiHidden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ListParagraph">
    <w:name w:val="List Paragraph"/>
    <w:basedOn w:val="Normal"/>
    <w:uiPriority w:val="34"/>
    <w:qFormat/>
    <w:rsid w:val="00E51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511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Merker</dc:creator>
  <cp:lastModifiedBy>Nazareth</cp:lastModifiedBy>
  <cp:revision>17</cp:revision>
  <cp:lastPrinted>2016-03-19T21:25:00Z</cp:lastPrinted>
  <dcterms:created xsi:type="dcterms:W3CDTF">2017-04-26T07:00:00Z</dcterms:created>
  <dcterms:modified xsi:type="dcterms:W3CDTF">2019-09-29T18:52:00Z</dcterms:modified>
</cp:coreProperties>
</file>