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64D" w:rsidRPr="006170E4" w:rsidRDefault="00D47C2B" w:rsidP="002D13E7">
      <w:pPr>
        <w:rPr>
          <w:b/>
        </w:rPr>
      </w:pPr>
      <w:r w:rsidRPr="002D13E7">
        <w:rPr>
          <w:b/>
        </w:rPr>
        <w:t>Bosquejo de estudio para Eclesiastés</w:t>
      </w:r>
    </w:p>
    <w:p w:rsidR="008E764D" w:rsidRPr="002D13E7" w:rsidRDefault="00D47C2B" w:rsidP="002D13E7">
      <w:pPr>
        <w:numPr>
          <w:ilvl w:val="0"/>
          <w:numId w:val="1"/>
        </w:numPr>
        <w:rPr>
          <w:lang w:val="es-ES"/>
        </w:rPr>
      </w:pPr>
      <w:r w:rsidRPr="002D13E7">
        <w:rPr>
          <w:lang w:val="es-ES"/>
        </w:rPr>
        <w:t xml:space="preserve">Eclesiastés 1:1-11 – </w:t>
      </w:r>
      <w:r w:rsidR="002D13E7" w:rsidRPr="002D13E7">
        <w:rPr>
          <w:lang w:val="es-ES"/>
        </w:rPr>
        <w:t>Antítesis</w:t>
      </w:r>
      <w:r w:rsidR="002D13E7">
        <w:rPr>
          <w:lang w:val="es-ES"/>
        </w:rPr>
        <w:t xml:space="preserve">: </w:t>
      </w:r>
      <w:r w:rsidRPr="002D13E7">
        <w:rPr>
          <w:lang w:val="es-ES"/>
        </w:rPr>
        <w:t>Todo es vanidad.</w:t>
      </w:r>
    </w:p>
    <w:p w:rsidR="008E764D" w:rsidRPr="002D13E7" w:rsidRDefault="00D47C2B" w:rsidP="002D13E7">
      <w:pPr>
        <w:numPr>
          <w:ilvl w:val="0"/>
          <w:numId w:val="1"/>
        </w:numPr>
        <w:rPr>
          <w:lang w:val="es-ES"/>
        </w:rPr>
      </w:pPr>
      <w:r w:rsidRPr="002D13E7">
        <w:rPr>
          <w:lang w:val="es-ES"/>
        </w:rPr>
        <w:t>Eclesiastés</w:t>
      </w:r>
      <w:r w:rsidR="008E764D" w:rsidRPr="002D13E7">
        <w:rPr>
          <w:lang w:val="es-ES"/>
        </w:rPr>
        <w:t xml:space="preserve"> 1:12-2:23 –</w:t>
      </w:r>
      <w:r w:rsidRPr="002D13E7">
        <w:rPr>
          <w:lang w:val="es-ES"/>
        </w:rPr>
        <w:t xml:space="preserve"> Todo es vanidad sin un</w:t>
      </w:r>
    </w:p>
    <w:p w:rsidR="008E764D" w:rsidRPr="002D13E7" w:rsidRDefault="00D47C2B" w:rsidP="002D13E7">
      <w:pPr>
        <w:ind w:left="2880" w:firstLine="720"/>
      </w:pPr>
      <w:proofErr w:type="gramStart"/>
      <w:r w:rsidRPr="002D13E7">
        <w:t>Creador soberano</w:t>
      </w:r>
      <w:r w:rsidR="008E764D" w:rsidRPr="002D13E7">
        <w:t>.</w:t>
      </w:r>
      <w:proofErr w:type="gramEnd"/>
    </w:p>
    <w:p w:rsidR="008E764D" w:rsidRPr="002D13E7" w:rsidRDefault="00D47C2B" w:rsidP="002D13E7">
      <w:pPr>
        <w:numPr>
          <w:ilvl w:val="0"/>
          <w:numId w:val="1"/>
        </w:numPr>
        <w:ind w:right="-180"/>
        <w:rPr>
          <w:lang w:val="es-ES"/>
        </w:rPr>
      </w:pPr>
      <w:r w:rsidRPr="002D13E7">
        <w:rPr>
          <w:lang w:val="es-ES"/>
        </w:rPr>
        <w:t>Eclesiastés 2:24-26 – Tesis</w:t>
      </w:r>
      <w:r w:rsidR="008E764D" w:rsidRPr="002D13E7">
        <w:rPr>
          <w:lang w:val="es-ES"/>
        </w:rPr>
        <w:t xml:space="preserve">: </w:t>
      </w:r>
      <w:r w:rsidRPr="002D13E7">
        <w:rPr>
          <w:lang w:val="es-ES"/>
        </w:rPr>
        <w:t>Todo es valioso si</w:t>
      </w:r>
      <w:r w:rsidR="008E764D" w:rsidRPr="002D13E7">
        <w:rPr>
          <w:lang w:val="es-ES"/>
        </w:rPr>
        <w:t xml:space="preserve"> </w:t>
      </w:r>
    </w:p>
    <w:p w:rsidR="00D47C2B" w:rsidRPr="002D13E7" w:rsidRDefault="00D47C2B" w:rsidP="002D13E7">
      <w:pPr>
        <w:ind w:left="3600" w:right="-180"/>
        <w:rPr>
          <w:lang w:val="es-ES"/>
        </w:rPr>
      </w:pPr>
      <w:proofErr w:type="gramStart"/>
      <w:r w:rsidRPr="002D13E7">
        <w:rPr>
          <w:lang w:val="es-ES"/>
        </w:rPr>
        <w:t>el</w:t>
      </w:r>
      <w:proofErr w:type="gramEnd"/>
      <w:r w:rsidRPr="002D13E7">
        <w:rPr>
          <w:lang w:val="es-ES"/>
        </w:rPr>
        <w:t xml:space="preserve"> Dios soberano gobierna </w:t>
      </w:r>
    </w:p>
    <w:p w:rsidR="00D47C2B" w:rsidRPr="002D13E7" w:rsidRDefault="00D47C2B" w:rsidP="002D13E7">
      <w:pPr>
        <w:ind w:left="3600" w:right="-180"/>
        <w:rPr>
          <w:lang w:val="es-ES"/>
        </w:rPr>
      </w:pPr>
      <w:proofErr w:type="gramStart"/>
      <w:r w:rsidRPr="002D13E7">
        <w:rPr>
          <w:lang w:val="es-ES"/>
        </w:rPr>
        <w:t>el</w:t>
      </w:r>
      <w:proofErr w:type="gramEnd"/>
      <w:r w:rsidRPr="002D13E7">
        <w:rPr>
          <w:lang w:val="es-ES"/>
        </w:rPr>
        <w:t xml:space="preserve"> universo.</w:t>
      </w:r>
    </w:p>
    <w:p w:rsidR="008E764D" w:rsidRPr="002D13E7" w:rsidRDefault="00D47C2B" w:rsidP="002D13E7">
      <w:pPr>
        <w:numPr>
          <w:ilvl w:val="0"/>
          <w:numId w:val="1"/>
        </w:numPr>
        <w:rPr>
          <w:lang w:val="es-ES"/>
        </w:rPr>
      </w:pPr>
      <w:r w:rsidRPr="002D13E7">
        <w:rPr>
          <w:lang w:val="es-ES"/>
        </w:rPr>
        <w:t>Eclesiastés</w:t>
      </w:r>
      <w:r w:rsidR="008E764D" w:rsidRPr="002D13E7">
        <w:rPr>
          <w:lang w:val="es-ES"/>
        </w:rPr>
        <w:t xml:space="preserve"> </w:t>
      </w:r>
      <w:r w:rsidRPr="002D13E7">
        <w:rPr>
          <w:lang w:val="es-ES"/>
        </w:rPr>
        <w:t>3:1-15 – La soberanía de Dios reafirmada</w:t>
      </w:r>
      <w:r w:rsidR="008E764D" w:rsidRPr="002D13E7">
        <w:rPr>
          <w:lang w:val="es-ES"/>
        </w:rPr>
        <w:t>.</w:t>
      </w:r>
    </w:p>
    <w:p w:rsidR="008E764D" w:rsidRPr="002D13E7" w:rsidRDefault="00D47C2B" w:rsidP="002D13E7">
      <w:pPr>
        <w:numPr>
          <w:ilvl w:val="0"/>
          <w:numId w:val="1"/>
        </w:numPr>
        <w:rPr>
          <w:lang w:val="es-ES"/>
        </w:rPr>
      </w:pPr>
      <w:r w:rsidRPr="002D13E7">
        <w:rPr>
          <w:lang w:val="es-ES"/>
        </w:rPr>
        <w:t>Eclesiastés 3:16-4:16 – Objeción: Si Dios es soberano</w:t>
      </w:r>
      <w:r w:rsidR="008E764D" w:rsidRPr="002D13E7">
        <w:rPr>
          <w:lang w:val="es-ES"/>
        </w:rPr>
        <w:t xml:space="preserve">, </w:t>
      </w:r>
    </w:p>
    <w:p w:rsidR="00D47C2B" w:rsidRPr="00CF2AA2" w:rsidRDefault="00D47C2B" w:rsidP="002D13E7">
      <w:pPr>
        <w:ind w:left="3600"/>
        <w:rPr>
          <w:lang w:val="es-ES"/>
        </w:rPr>
      </w:pPr>
      <w:r w:rsidRPr="00CF2AA2">
        <w:rPr>
          <w:lang w:val="es-ES"/>
        </w:rPr>
        <w:t>¿</w:t>
      </w:r>
      <w:proofErr w:type="gramStart"/>
      <w:r w:rsidRPr="00CF2AA2">
        <w:rPr>
          <w:lang w:val="es-ES"/>
        </w:rPr>
        <w:t>por</w:t>
      </w:r>
      <w:proofErr w:type="gramEnd"/>
      <w:r w:rsidRPr="00CF2AA2">
        <w:rPr>
          <w:lang w:val="es-ES"/>
        </w:rPr>
        <w:t xml:space="preserve"> qué hay</w:t>
      </w:r>
      <w:r w:rsidR="002D13E7" w:rsidRPr="00CF2AA2">
        <w:rPr>
          <w:lang w:val="es-ES"/>
        </w:rPr>
        <w:t xml:space="preserve"> tantos</w:t>
      </w:r>
    </w:p>
    <w:p w:rsidR="008E764D" w:rsidRPr="00CF2AA2" w:rsidRDefault="00D47C2B" w:rsidP="002D13E7">
      <w:pPr>
        <w:ind w:left="3600"/>
        <w:rPr>
          <w:lang w:val="es-ES"/>
        </w:rPr>
      </w:pPr>
      <w:proofErr w:type="gramStart"/>
      <w:r w:rsidRPr="00CF2AA2">
        <w:rPr>
          <w:lang w:val="es-ES"/>
        </w:rPr>
        <w:t>problemas</w:t>
      </w:r>
      <w:proofErr w:type="gramEnd"/>
      <w:r w:rsidRPr="00CF2AA2">
        <w:rPr>
          <w:lang w:val="es-ES"/>
        </w:rPr>
        <w:t xml:space="preserve"> en el mundo</w:t>
      </w:r>
      <w:r w:rsidR="008E764D" w:rsidRPr="00CF2AA2">
        <w:rPr>
          <w:lang w:val="es-ES"/>
        </w:rPr>
        <w:t>?</w:t>
      </w:r>
    </w:p>
    <w:p w:rsidR="008E764D" w:rsidRPr="002D13E7" w:rsidRDefault="00D47C2B" w:rsidP="002D13E7">
      <w:pPr>
        <w:numPr>
          <w:ilvl w:val="0"/>
          <w:numId w:val="1"/>
        </w:numPr>
        <w:rPr>
          <w:lang w:val="es-ES"/>
        </w:rPr>
      </w:pPr>
      <w:r w:rsidRPr="002D13E7">
        <w:rPr>
          <w:lang w:val="es-ES"/>
        </w:rPr>
        <w:t>Eclesiastés 5:1-7 – Primera respuesta: ¿Quién eres tú,</w:t>
      </w:r>
    </w:p>
    <w:p w:rsidR="008E764D" w:rsidRPr="002D13E7" w:rsidRDefault="00D47C2B" w:rsidP="002D13E7">
      <w:pPr>
        <w:ind w:left="3600"/>
        <w:rPr>
          <w:lang w:val="es-ES"/>
        </w:rPr>
      </w:pPr>
      <w:proofErr w:type="gramStart"/>
      <w:r w:rsidRPr="002D13E7">
        <w:rPr>
          <w:lang w:val="es-ES"/>
        </w:rPr>
        <w:t>criatura</w:t>
      </w:r>
      <w:proofErr w:type="gramEnd"/>
      <w:r w:rsidRPr="002D13E7">
        <w:rPr>
          <w:lang w:val="es-ES"/>
        </w:rPr>
        <w:t>, para señalar al Creador?; en cambio, deberías permanecer en silencio y adoración</w:t>
      </w:r>
      <w:r w:rsidR="008E764D" w:rsidRPr="002D13E7">
        <w:rPr>
          <w:lang w:val="es-ES"/>
        </w:rPr>
        <w:t>.</w:t>
      </w:r>
    </w:p>
    <w:p w:rsidR="008E764D" w:rsidRPr="002D13E7" w:rsidRDefault="00D47C2B" w:rsidP="002D13E7">
      <w:pPr>
        <w:numPr>
          <w:ilvl w:val="0"/>
          <w:numId w:val="1"/>
        </w:numPr>
        <w:rPr>
          <w:lang w:val="es-ES"/>
        </w:rPr>
      </w:pPr>
      <w:r w:rsidRPr="002D13E7">
        <w:rPr>
          <w:lang w:val="es-ES"/>
        </w:rPr>
        <w:t>Eclesiastés</w:t>
      </w:r>
      <w:r w:rsidR="008E764D" w:rsidRPr="002D13E7">
        <w:rPr>
          <w:lang w:val="es-ES"/>
        </w:rPr>
        <w:t xml:space="preserve"> 5:8-7:14 –</w:t>
      </w:r>
      <w:r w:rsidRPr="002D13E7">
        <w:rPr>
          <w:lang w:val="es-ES"/>
        </w:rPr>
        <w:t xml:space="preserve"> Segunda respuesta: ¿Qué es el</w:t>
      </w:r>
    </w:p>
    <w:p w:rsidR="008E764D" w:rsidRPr="002D13E7" w:rsidRDefault="00CF2AA2" w:rsidP="002D13E7">
      <w:pPr>
        <w:ind w:left="3600"/>
        <w:rPr>
          <w:lang w:val="es-ES"/>
        </w:rPr>
      </w:pPr>
      <w:proofErr w:type="gramStart"/>
      <w:r>
        <w:rPr>
          <w:lang w:val="es-ES"/>
        </w:rPr>
        <w:t>bien</w:t>
      </w:r>
      <w:proofErr w:type="gramEnd"/>
      <w:r>
        <w:rPr>
          <w:lang w:val="es-ES"/>
        </w:rPr>
        <w:t xml:space="preserve"> </w:t>
      </w:r>
      <w:r w:rsidR="002D13E7" w:rsidRPr="002D13E7">
        <w:rPr>
          <w:lang w:val="es-ES"/>
        </w:rPr>
        <w:t xml:space="preserve">o la </w:t>
      </w:r>
      <w:r w:rsidR="00D47C2B" w:rsidRPr="002D13E7">
        <w:rPr>
          <w:lang w:val="es-ES"/>
        </w:rPr>
        <w:t>prosperidad</w:t>
      </w:r>
      <w:r w:rsidR="002D13E7" w:rsidRPr="002D13E7">
        <w:rPr>
          <w:lang w:val="es-ES"/>
        </w:rPr>
        <w:t>? Quienes lo tienen no necesariamente tienen una bendición de Dios, ni aquellos que carecen de ello necesariamente tienen una maldición de Dios.</w:t>
      </w:r>
    </w:p>
    <w:p w:rsidR="008E764D" w:rsidRPr="002D13E7" w:rsidRDefault="00D47C2B" w:rsidP="002D13E7">
      <w:pPr>
        <w:numPr>
          <w:ilvl w:val="0"/>
          <w:numId w:val="1"/>
        </w:numPr>
        <w:rPr>
          <w:lang w:val="es-ES"/>
        </w:rPr>
      </w:pPr>
      <w:r w:rsidRPr="002D13E7">
        <w:rPr>
          <w:lang w:val="es-ES"/>
        </w:rPr>
        <w:t>Eclesiastés</w:t>
      </w:r>
      <w:r w:rsidR="008E764D" w:rsidRPr="002D13E7">
        <w:rPr>
          <w:lang w:val="es-ES"/>
        </w:rPr>
        <w:t xml:space="preserve"> 7:15-29 – T</w:t>
      </w:r>
      <w:r w:rsidR="002D13E7" w:rsidRPr="002D13E7">
        <w:rPr>
          <w:lang w:val="es-ES"/>
        </w:rPr>
        <w:t>ercera respuesta</w:t>
      </w:r>
      <w:r w:rsidR="008E764D" w:rsidRPr="002D13E7">
        <w:rPr>
          <w:lang w:val="es-ES"/>
        </w:rPr>
        <w:t xml:space="preserve">: </w:t>
      </w:r>
      <w:r w:rsidR="002D13E7" w:rsidRPr="002D13E7">
        <w:rPr>
          <w:lang w:val="es-ES"/>
        </w:rPr>
        <w:t>Las cosas</w:t>
      </w:r>
      <w:r w:rsidR="008E764D" w:rsidRPr="002D13E7">
        <w:rPr>
          <w:lang w:val="es-ES"/>
        </w:rPr>
        <w:t xml:space="preserve"> </w:t>
      </w:r>
    </w:p>
    <w:p w:rsidR="008E764D" w:rsidRPr="002D13E7" w:rsidRDefault="002D13E7" w:rsidP="002D13E7">
      <w:pPr>
        <w:ind w:left="3600"/>
        <w:rPr>
          <w:lang w:val="es-ES"/>
        </w:rPr>
      </w:pPr>
      <w:r w:rsidRPr="002D13E7">
        <w:rPr>
          <w:lang w:val="es-ES"/>
        </w:rPr>
        <w:t>«</w:t>
      </w:r>
      <w:proofErr w:type="gramStart"/>
      <w:r w:rsidRPr="002D13E7">
        <w:rPr>
          <w:lang w:val="es-ES"/>
        </w:rPr>
        <w:t>malas</w:t>
      </w:r>
      <w:proofErr w:type="gramEnd"/>
      <w:r w:rsidRPr="002D13E7">
        <w:rPr>
          <w:lang w:val="es-ES"/>
        </w:rPr>
        <w:t>» le pasan a las personas «buenas» porque nadie es bueno.</w:t>
      </w:r>
      <w:r w:rsidR="008E764D" w:rsidRPr="002D13E7">
        <w:rPr>
          <w:lang w:val="es-ES"/>
        </w:rPr>
        <w:t xml:space="preserve"> </w:t>
      </w:r>
    </w:p>
    <w:p w:rsidR="008E764D" w:rsidRPr="002D13E7" w:rsidRDefault="00D47C2B" w:rsidP="002D13E7">
      <w:pPr>
        <w:numPr>
          <w:ilvl w:val="0"/>
          <w:numId w:val="1"/>
        </w:numPr>
      </w:pPr>
      <w:r w:rsidRPr="002D13E7">
        <w:t>Eclesiastés</w:t>
      </w:r>
      <w:r w:rsidR="008E764D" w:rsidRPr="002D13E7">
        <w:t xml:space="preserve"> 8:1-12:14 –</w:t>
      </w:r>
      <w:r w:rsidR="002D13E7" w:rsidRPr="002D13E7">
        <w:t xml:space="preserve"> Aplicación práctica derivada</w:t>
      </w:r>
      <w:r w:rsidR="008E764D" w:rsidRPr="002D13E7">
        <w:t xml:space="preserve"> </w:t>
      </w:r>
    </w:p>
    <w:p w:rsidR="008E764D" w:rsidRPr="002D13E7" w:rsidRDefault="002D13E7" w:rsidP="002D13E7">
      <w:pPr>
        <w:ind w:left="2880" w:firstLine="720"/>
      </w:pPr>
      <w:proofErr w:type="gramStart"/>
      <w:r w:rsidRPr="002D13E7">
        <w:t>de</w:t>
      </w:r>
      <w:proofErr w:type="gramEnd"/>
      <w:r w:rsidRPr="002D13E7">
        <w:t xml:space="preserve"> los capítulos </w:t>
      </w:r>
      <w:r w:rsidR="008E764D" w:rsidRPr="002D13E7">
        <w:t xml:space="preserve">1-7.  </w:t>
      </w:r>
    </w:p>
    <w:p w:rsidR="008E764D" w:rsidRPr="002D13E7" w:rsidRDefault="008E764D" w:rsidP="002D13E7"/>
    <w:p w:rsidR="008E764D" w:rsidRPr="006170E4" w:rsidRDefault="00D47C2B" w:rsidP="002D13E7">
      <w:pPr>
        <w:rPr>
          <w:b/>
          <w:lang w:val="es-ES"/>
        </w:rPr>
      </w:pPr>
      <w:r w:rsidRPr="002D13E7">
        <w:rPr>
          <w:b/>
          <w:lang w:val="es-ES"/>
        </w:rPr>
        <w:t>Bosquejo de estudio para Cantar de los Cantares</w:t>
      </w:r>
    </w:p>
    <w:p w:rsidR="008E764D" w:rsidRPr="002D13E7" w:rsidRDefault="00D47C2B" w:rsidP="002D13E7">
      <w:pPr>
        <w:numPr>
          <w:ilvl w:val="0"/>
          <w:numId w:val="2"/>
        </w:numPr>
        <w:rPr>
          <w:lang w:val="es-ES"/>
        </w:rPr>
      </w:pPr>
      <w:r w:rsidRPr="002D13E7">
        <w:rPr>
          <w:lang w:val="es-ES"/>
        </w:rPr>
        <w:t>Cantar de los Cantares 1:1-3:5 – El cortejo</w:t>
      </w:r>
    </w:p>
    <w:p w:rsidR="008E764D" w:rsidRPr="002D13E7" w:rsidRDefault="00D47C2B" w:rsidP="002D13E7">
      <w:pPr>
        <w:numPr>
          <w:ilvl w:val="0"/>
          <w:numId w:val="2"/>
        </w:numPr>
        <w:rPr>
          <w:lang w:val="es-ES"/>
        </w:rPr>
      </w:pPr>
      <w:r w:rsidRPr="002D13E7">
        <w:rPr>
          <w:lang w:val="es-ES"/>
        </w:rPr>
        <w:t>Cantar de los Cantares 3:6-5:1 – La boda</w:t>
      </w:r>
    </w:p>
    <w:p w:rsidR="008E764D" w:rsidRDefault="00D47C2B" w:rsidP="002D13E7">
      <w:pPr>
        <w:numPr>
          <w:ilvl w:val="0"/>
          <w:numId w:val="2"/>
        </w:numPr>
        <w:rPr>
          <w:lang w:val="es-ES"/>
        </w:rPr>
      </w:pPr>
      <w:r w:rsidRPr="002D13E7">
        <w:rPr>
          <w:lang w:val="es-ES"/>
        </w:rPr>
        <w:t>Cantar de los Cantares 5:2-8:14 – El matrimonio</w:t>
      </w:r>
    </w:p>
    <w:p w:rsidR="006170E4" w:rsidRDefault="006170E4" w:rsidP="006170E4">
      <w:pPr>
        <w:rPr>
          <w:lang w:val="es-ES"/>
        </w:rPr>
      </w:pPr>
    </w:p>
    <w:p w:rsidR="006170E4" w:rsidRPr="00DD09EA" w:rsidRDefault="006170E4" w:rsidP="006170E4">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6170E4" w:rsidRPr="006170E4" w:rsidRDefault="006170E4" w:rsidP="006170E4">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A35F0B" w:rsidRPr="002D13E7" w:rsidRDefault="00AF34E6" w:rsidP="002D13E7">
      <w:pPr>
        <w:pStyle w:val="Ttulo2"/>
        <w:rPr>
          <w:rFonts w:ascii="Times New Roman" w:hAnsi="Times New Roman" w:cs="Times New Roman"/>
          <w:lang w:val="es-ES"/>
        </w:rPr>
      </w:pPr>
      <w:r w:rsidRPr="002D13E7">
        <w:rPr>
          <w:rFonts w:ascii="Times New Roman" w:hAnsi="Times New Roman" w:cs="Times New Roman"/>
          <w:noProof/>
          <w:sz w:val="24"/>
          <w:szCs w:val="24"/>
          <w:lang w:val="es-ES" w:eastAsia="es-ES"/>
        </w:rPr>
        <w:lastRenderedPageBreak/>
        <w:drawing>
          <wp:anchor distT="0" distB="0" distL="114300" distR="114300" simplePos="0" relativeHeight="251657728" behindDoc="0" locked="0" layoutInCell="1" allowOverlap="1">
            <wp:simplePos x="0" y="0"/>
            <wp:positionH relativeFrom="column">
              <wp:posOffset>3035205</wp:posOffset>
            </wp:positionH>
            <wp:positionV relativeFrom="paragraph">
              <wp:posOffset>-211547</wp:posOffset>
            </wp:positionV>
            <wp:extent cx="1028700" cy="919531"/>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tretch>
                      <a:fillRect/>
                    </a:stretch>
                  </pic:blipFill>
                  <pic:spPr bwMode="auto">
                    <a:xfrm>
                      <a:off x="0" y="0"/>
                      <a:ext cx="1028700" cy="919531"/>
                    </a:xfrm>
                    <a:prstGeom prst="rect">
                      <a:avLst/>
                    </a:prstGeom>
                    <a:solidFill>
                      <a:srgbClr val="FFFFFF"/>
                    </a:solidFill>
                    <a:ln>
                      <a:noFill/>
                    </a:ln>
                    <a:effectLst/>
                  </pic:spPr>
                </pic:pic>
              </a:graphicData>
            </a:graphic>
          </wp:anchor>
        </w:drawing>
      </w:r>
      <w:r w:rsidR="0036096B" w:rsidRPr="002D13E7">
        <w:rPr>
          <w:rFonts w:ascii="Times New Roman" w:hAnsi="Times New Roman" w:cs="Times New Roman"/>
          <w:lang w:val="es-ES"/>
        </w:rPr>
        <w:t>Seminario Básico—Panorama del A.T.</w:t>
      </w:r>
    </w:p>
    <w:p w:rsidR="0036096B" w:rsidRPr="002D13E7" w:rsidRDefault="0036096B" w:rsidP="002D13E7">
      <w:pPr>
        <w:rPr>
          <w:b/>
          <w:bCs/>
          <w:sz w:val="28"/>
          <w:szCs w:val="28"/>
          <w:lang w:val="es-ES"/>
        </w:rPr>
      </w:pPr>
      <w:r w:rsidRPr="002D13E7">
        <w:rPr>
          <w:b/>
          <w:bCs/>
          <w:sz w:val="28"/>
          <w:szCs w:val="28"/>
          <w:lang w:val="es-ES"/>
        </w:rPr>
        <w:t>Clase</w:t>
      </w:r>
      <w:r w:rsidR="009F6890" w:rsidRPr="002D13E7">
        <w:rPr>
          <w:b/>
          <w:bCs/>
          <w:sz w:val="28"/>
          <w:szCs w:val="28"/>
          <w:lang w:val="es-ES"/>
        </w:rPr>
        <w:t xml:space="preserve"> 14</w:t>
      </w:r>
      <w:r w:rsidRPr="002D13E7">
        <w:rPr>
          <w:b/>
          <w:bCs/>
          <w:sz w:val="28"/>
          <w:szCs w:val="28"/>
          <w:lang w:val="es-ES"/>
        </w:rPr>
        <w:t xml:space="preserve">: Eclesiastés y Cantares </w:t>
      </w:r>
    </w:p>
    <w:p w:rsidR="009F6890" w:rsidRPr="002D13E7" w:rsidRDefault="009F6890" w:rsidP="002D13E7">
      <w:pPr>
        <w:pBdr>
          <w:bottom w:val="single" w:sz="4" w:space="1" w:color="auto"/>
        </w:pBdr>
        <w:rPr>
          <w:b/>
          <w:bCs/>
          <w:sz w:val="28"/>
          <w:szCs w:val="28"/>
          <w:lang w:val="es-ES"/>
        </w:rPr>
      </w:pPr>
    </w:p>
    <w:p w:rsidR="0036096B" w:rsidRPr="002D13E7" w:rsidRDefault="0036096B" w:rsidP="002D13E7">
      <w:pPr>
        <w:pBdr>
          <w:bottom w:val="single" w:sz="4" w:space="1" w:color="auto"/>
        </w:pBdr>
        <w:rPr>
          <w:lang w:val="es-ES"/>
        </w:rPr>
      </w:pPr>
    </w:p>
    <w:p w:rsidR="009F6890" w:rsidRPr="002D13E7" w:rsidRDefault="009F6890" w:rsidP="002D13E7">
      <w:pPr>
        <w:rPr>
          <w:lang w:val="es-ES"/>
        </w:rPr>
      </w:pPr>
    </w:p>
    <w:p w:rsidR="008E764D" w:rsidRPr="002D13E7" w:rsidRDefault="0036096B" w:rsidP="002D13E7">
      <w:pPr>
        <w:rPr>
          <w:b/>
          <w:lang w:val="es-ES"/>
        </w:rPr>
      </w:pPr>
      <w:r w:rsidRPr="002D13E7">
        <w:rPr>
          <w:b/>
          <w:lang w:val="es-ES"/>
        </w:rPr>
        <w:t>ECLESIASTÉS</w:t>
      </w:r>
      <w:r w:rsidR="008E764D" w:rsidRPr="002D13E7">
        <w:rPr>
          <w:b/>
          <w:lang w:val="es-ES"/>
        </w:rPr>
        <w:t xml:space="preserve"> </w:t>
      </w:r>
    </w:p>
    <w:p w:rsidR="008E764D" w:rsidRPr="002D13E7" w:rsidRDefault="008E764D" w:rsidP="002D13E7">
      <w:pPr>
        <w:rPr>
          <w:b/>
          <w:lang w:val="es-ES"/>
        </w:rPr>
      </w:pPr>
    </w:p>
    <w:p w:rsidR="008E764D" w:rsidRPr="002D13E7" w:rsidRDefault="008E764D" w:rsidP="002D13E7">
      <w:pPr>
        <w:rPr>
          <w:b/>
          <w:lang w:val="es-ES"/>
        </w:rPr>
      </w:pPr>
      <w:r w:rsidRPr="002D13E7">
        <w:rPr>
          <w:b/>
          <w:lang w:val="es-ES"/>
        </w:rPr>
        <w:t>Context</w:t>
      </w:r>
      <w:r w:rsidR="0036096B" w:rsidRPr="002D13E7">
        <w:rPr>
          <w:b/>
          <w:lang w:val="es-ES"/>
        </w:rPr>
        <w:t>o</w:t>
      </w:r>
    </w:p>
    <w:p w:rsidR="008E764D" w:rsidRPr="002D13E7" w:rsidRDefault="008E764D" w:rsidP="002D13E7">
      <w:pPr>
        <w:ind w:left="720"/>
        <w:rPr>
          <w:bCs/>
          <w:lang w:val="es-ES"/>
        </w:rPr>
      </w:pPr>
    </w:p>
    <w:p w:rsidR="008E764D" w:rsidRPr="002D13E7" w:rsidRDefault="0036096B" w:rsidP="002D13E7">
      <w:pPr>
        <w:ind w:left="720"/>
        <w:rPr>
          <w:lang w:val="es-ES"/>
        </w:rPr>
      </w:pPr>
      <w:proofErr w:type="gramStart"/>
      <w:r w:rsidRPr="002D13E7">
        <w:rPr>
          <w:lang w:val="es-ES"/>
        </w:rPr>
        <w:t>¿</w:t>
      </w:r>
      <w:proofErr w:type="gramEnd"/>
      <w:r w:rsidRPr="002D13E7">
        <w:rPr>
          <w:lang w:val="es-ES"/>
        </w:rPr>
        <w:t xml:space="preserve">Quién es el </w:t>
      </w:r>
      <w:r w:rsidR="002D13E7" w:rsidRPr="00CF2AA2">
        <w:rPr>
          <w:color w:val="222222"/>
          <w:sz w:val="22"/>
          <w:szCs w:val="22"/>
          <w:shd w:val="clear" w:color="auto" w:fill="FFFFFF"/>
          <w:lang w:val="es-ES"/>
        </w:rPr>
        <w:t>«</w:t>
      </w:r>
      <w:r w:rsidRPr="002D13E7">
        <w:rPr>
          <w:lang w:val="es-ES"/>
        </w:rPr>
        <w:t>Predicador</w:t>
      </w:r>
      <w:r w:rsidR="002D13E7" w:rsidRPr="00CF2AA2">
        <w:rPr>
          <w:color w:val="222222"/>
          <w:shd w:val="clear" w:color="auto" w:fill="FFFFFF"/>
          <w:lang w:val="es-ES"/>
        </w:rPr>
        <w:t>»</w:t>
      </w:r>
    </w:p>
    <w:p w:rsidR="008E764D" w:rsidRPr="002D13E7" w:rsidRDefault="008E764D" w:rsidP="002D13E7">
      <w:pPr>
        <w:ind w:left="720"/>
        <w:rPr>
          <w:lang w:val="es-ES"/>
        </w:rPr>
      </w:pPr>
    </w:p>
    <w:p w:rsidR="008E764D" w:rsidRPr="002D13E7" w:rsidRDefault="0036096B" w:rsidP="002D13E7">
      <w:pPr>
        <w:ind w:left="720"/>
        <w:rPr>
          <w:lang w:val="es-ES"/>
        </w:rPr>
      </w:pPr>
      <w:r w:rsidRPr="002D13E7">
        <w:rPr>
          <w:lang w:val="es-ES"/>
        </w:rPr>
        <w:t>Escenario dentro de la narrativa histórica de la salvación</w:t>
      </w: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r w:rsidRPr="002D13E7">
        <w:rPr>
          <w:b/>
          <w:lang w:val="es-ES"/>
        </w:rPr>
        <w:t>T</w:t>
      </w:r>
      <w:r w:rsidR="0036096B" w:rsidRPr="002D13E7">
        <w:rPr>
          <w:b/>
          <w:lang w:val="es-ES"/>
        </w:rPr>
        <w:t>ema</w:t>
      </w:r>
    </w:p>
    <w:p w:rsidR="008E764D" w:rsidRPr="002D13E7" w:rsidRDefault="008E764D" w:rsidP="002D13E7">
      <w:pPr>
        <w:rPr>
          <w:lang w:val="es-ES"/>
        </w:rPr>
      </w:pPr>
    </w:p>
    <w:p w:rsidR="0036096B" w:rsidRPr="002D13E7" w:rsidRDefault="0036096B" w:rsidP="002D13E7">
      <w:pPr>
        <w:ind w:firstLine="284"/>
        <w:jc w:val="both"/>
        <w:rPr>
          <w:i/>
          <w:lang w:val="es-ES"/>
        </w:rPr>
      </w:pPr>
      <w:r w:rsidRPr="002D13E7">
        <w:rPr>
          <w:i/>
          <w:lang w:val="es-ES"/>
        </w:rPr>
        <w:t>¡Valioso! ¡Valioso! Todo es valioso porque todo está ordenado por un Dios eterno, soberano y decidido. Por tanto, deberíamos temer a Dios y regocijarnos en lo que él nos ha dado para hacer y tener.</w:t>
      </w:r>
    </w:p>
    <w:p w:rsidR="008E764D" w:rsidRPr="002D13E7" w:rsidRDefault="008E764D" w:rsidP="002D13E7">
      <w:pPr>
        <w:rPr>
          <w:lang w:val="es-ES"/>
        </w:rPr>
      </w:pPr>
    </w:p>
    <w:p w:rsidR="008E764D" w:rsidRPr="002D13E7" w:rsidRDefault="008E764D" w:rsidP="002D13E7">
      <w:pPr>
        <w:rPr>
          <w:lang w:val="es-ES"/>
        </w:rPr>
      </w:pPr>
    </w:p>
    <w:p w:rsidR="008E764D" w:rsidRPr="002D13E7" w:rsidRDefault="0036096B" w:rsidP="002D13E7">
      <w:pPr>
        <w:rPr>
          <w:b/>
          <w:lang w:val="es-ES"/>
        </w:rPr>
      </w:pPr>
      <w:r w:rsidRPr="002D13E7">
        <w:rPr>
          <w:b/>
          <w:lang w:val="es-ES"/>
        </w:rPr>
        <w:t>Estructura del libro</w:t>
      </w:r>
    </w:p>
    <w:p w:rsidR="0036096B" w:rsidRPr="002D13E7" w:rsidRDefault="0036096B"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lang w:val="es-ES"/>
        </w:rPr>
      </w:pPr>
    </w:p>
    <w:p w:rsidR="008E764D" w:rsidRPr="002D13E7" w:rsidRDefault="0036096B" w:rsidP="002D13E7">
      <w:pPr>
        <w:rPr>
          <w:b/>
          <w:lang w:val="es-ES"/>
        </w:rPr>
      </w:pPr>
      <w:r w:rsidRPr="002D13E7">
        <w:rPr>
          <w:b/>
          <w:lang w:val="es-ES"/>
        </w:rPr>
        <w:t>Vanidad de vanidades – Eclesiasté</w:t>
      </w:r>
      <w:r w:rsidR="008E764D" w:rsidRPr="002D13E7">
        <w:rPr>
          <w:b/>
          <w:lang w:val="es-ES"/>
        </w:rPr>
        <w:t>s 1:1-2:23</w:t>
      </w: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9F6890" w:rsidRPr="002D13E7" w:rsidRDefault="009F6890"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2D13E7" w:rsidRDefault="002D13E7" w:rsidP="002D13E7">
      <w:pPr>
        <w:rPr>
          <w:b/>
          <w:lang w:val="es-ES"/>
        </w:rPr>
      </w:pPr>
    </w:p>
    <w:p w:rsidR="008E764D" w:rsidRPr="002D13E7" w:rsidRDefault="0036096B" w:rsidP="002D13E7">
      <w:pPr>
        <w:rPr>
          <w:b/>
          <w:lang w:val="es-ES"/>
        </w:rPr>
      </w:pPr>
      <w:r w:rsidRPr="002D13E7">
        <w:rPr>
          <w:b/>
          <w:lang w:val="es-ES"/>
        </w:rPr>
        <w:lastRenderedPageBreak/>
        <w:t>Tesis del libro</w:t>
      </w:r>
      <w:r w:rsidR="00AF34E6" w:rsidRPr="002D13E7">
        <w:rPr>
          <w:b/>
          <w:lang w:val="es-ES"/>
        </w:rPr>
        <w:t>:</w:t>
      </w:r>
      <w:r w:rsidRPr="002D13E7">
        <w:rPr>
          <w:b/>
          <w:lang w:val="es-ES"/>
        </w:rPr>
        <w:t xml:space="preserve"> Eclesiastés</w:t>
      </w:r>
      <w:r w:rsidR="008E764D" w:rsidRPr="002D13E7">
        <w:rPr>
          <w:b/>
          <w:lang w:val="es-ES"/>
        </w:rPr>
        <w:t xml:space="preserve"> 2:24-26</w:t>
      </w:r>
    </w:p>
    <w:p w:rsidR="005E62D1" w:rsidRPr="00CF2AA2" w:rsidRDefault="00D47C2B" w:rsidP="002D13E7">
      <w:pPr>
        <w:jc w:val="both"/>
        <w:rPr>
          <w:i/>
          <w:shd w:val="clear" w:color="auto" w:fill="FFFFFF"/>
          <w:lang w:val="es-ES"/>
        </w:rPr>
      </w:pPr>
      <w:bookmarkStart w:id="0" w:name="_GoBack"/>
      <w:bookmarkEnd w:id="0"/>
      <w:r w:rsidRPr="002D13E7">
        <w:rPr>
          <w:i/>
          <w:shd w:val="clear" w:color="auto" w:fill="FFFFFF"/>
          <w:lang w:val="es-ES"/>
        </w:rPr>
        <w:t>«</w:t>
      </w:r>
      <w:r w:rsidRPr="002D13E7">
        <w:rPr>
          <w:rStyle w:val="text"/>
          <w:bCs/>
          <w:i/>
          <w:vertAlign w:val="superscript"/>
          <w:lang w:val="es-ES"/>
        </w:rPr>
        <w:t>24 </w:t>
      </w:r>
      <w:r w:rsidRPr="002D13E7">
        <w:rPr>
          <w:rStyle w:val="text"/>
          <w:i/>
          <w:lang w:val="es-ES"/>
        </w:rPr>
        <w:t>No hay cosa mejor para el hombre sino que coma y beba, y que su alma se alegre en su trabajo. También he visto que esto es de la mano de Dios.</w:t>
      </w:r>
      <w:r w:rsidRPr="002D13E7">
        <w:rPr>
          <w:i/>
          <w:lang w:val="es-ES"/>
        </w:rPr>
        <w:t xml:space="preserve"> </w:t>
      </w:r>
      <w:r w:rsidRPr="002D13E7">
        <w:rPr>
          <w:rStyle w:val="text"/>
          <w:bCs/>
          <w:i/>
          <w:vertAlign w:val="superscript"/>
          <w:lang w:val="es-ES"/>
        </w:rPr>
        <w:t>25 </w:t>
      </w:r>
      <w:r w:rsidRPr="002D13E7">
        <w:rPr>
          <w:rStyle w:val="text"/>
          <w:i/>
          <w:lang w:val="es-ES"/>
        </w:rPr>
        <w:t>Porque ¿quién comerá, y quién se cuidará, mejor que yo?</w:t>
      </w:r>
      <w:r w:rsidRPr="002D13E7">
        <w:rPr>
          <w:i/>
          <w:lang w:val="es-ES"/>
        </w:rPr>
        <w:t xml:space="preserve"> </w:t>
      </w:r>
      <w:r w:rsidRPr="002D13E7">
        <w:rPr>
          <w:rStyle w:val="text"/>
          <w:bCs/>
          <w:i/>
          <w:vertAlign w:val="superscript"/>
          <w:lang w:val="es-ES"/>
        </w:rPr>
        <w:t>26 </w:t>
      </w:r>
      <w:r w:rsidRPr="002D13E7">
        <w:rPr>
          <w:rStyle w:val="text"/>
          <w:i/>
          <w:lang w:val="es-ES"/>
        </w:rPr>
        <w:t xml:space="preserve">Porque al hombre que le agrada, Dios le da sabiduría, ciencia y gozo; </w:t>
      </w:r>
      <w:proofErr w:type="gramStart"/>
      <w:r w:rsidRPr="002D13E7">
        <w:rPr>
          <w:rStyle w:val="text"/>
          <w:i/>
          <w:lang w:val="es-ES"/>
        </w:rPr>
        <w:t>mas</w:t>
      </w:r>
      <w:proofErr w:type="gramEnd"/>
      <w:r w:rsidRPr="002D13E7">
        <w:rPr>
          <w:rStyle w:val="text"/>
          <w:i/>
          <w:lang w:val="es-ES"/>
        </w:rPr>
        <w:t xml:space="preserve"> al pecador da el trabajo de recoger y amontonar, para darlo al que agrada a Dios. </w:t>
      </w:r>
      <w:r w:rsidRPr="00CF2AA2">
        <w:rPr>
          <w:rStyle w:val="text"/>
          <w:i/>
          <w:lang w:val="es-ES"/>
        </w:rPr>
        <w:t>También esto es vanidad y aflicción de espíritu</w:t>
      </w:r>
      <w:r w:rsidRPr="00CF2AA2">
        <w:rPr>
          <w:i/>
          <w:shd w:val="clear" w:color="auto" w:fill="FFFFFF"/>
          <w:lang w:val="es-ES"/>
        </w:rPr>
        <w:t>».</w:t>
      </w:r>
    </w:p>
    <w:p w:rsidR="00D47C2B" w:rsidRPr="00CF2AA2" w:rsidRDefault="00D47C2B" w:rsidP="002D13E7">
      <w:pPr>
        <w:ind w:firstLine="720"/>
        <w:rPr>
          <w:lang w:val="es-ES"/>
        </w:rPr>
      </w:pPr>
    </w:p>
    <w:p w:rsidR="008E764D" w:rsidRPr="002D13E7" w:rsidRDefault="0036096B" w:rsidP="002D13E7">
      <w:pPr>
        <w:ind w:firstLine="720"/>
        <w:rPr>
          <w:lang w:val="es-ES"/>
        </w:rPr>
      </w:pPr>
      <w:r w:rsidRPr="002D13E7">
        <w:rPr>
          <w:lang w:val="es-ES"/>
        </w:rPr>
        <w:t>Eclesiastés</w:t>
      </w:r>
      <w:r w:rsidR="008E764D" w:rsidRPr="002D13E7">
        <w:rPr>
          <w:lang w:val="es-ES"/>
        </w:rPr>
        <w:t xml:space="preserve"> 3:12-14; 5:18-20; 8:15; 9:7-10</w:t>
      </w:r>
    </w:p>
    <w:p w:rsidR="008E764D" w:rsidRPr="002D13E7" w:rsidRDefault="008E764D" w:rsidP="002D13E7">
      <w:pPr>
        <w:rPr>
          <w:lang w:val="es-ES"/>
        </w:rPr>
      </w:pPr>
    </w:p>
    <w:p w:rsidR="008E764D" w:rsidRPr="002D13E7" w:rsidRDefault="008E764D" w:rsidP="002D13E7">
      <w:pPr>
        <w:rPr>
          <w:lang w:val="es-ES"/>
        </w:rPr>
      </w:pPr>
    </w:p>
    <w:p w:rsidR="008E764D" w:rsidRPr="002D13E7" w:rsidRDefault="0036096B" w:rsidP="002D13E7">
      <w:pPr>
        <w:ind w:left="720"/>
        <w:rPr>
          <w:lang w:val="es-ES"/>
        </w:rPr>
      </w:pPr>
      <w:r w:rsidRPr="002D13E7">
        <w:rPr>
          <w:lang w:val="es-ES"/>
        </w:rPr>
        <w:t>Comer y beber</w:t>
      </w: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36096B" w:rsidP="002D13E7">
      <w:pPr>
        <w:ind w:left="720"/>
        <w:rPr>
          <w:lang w:val="es-ES"/>
        </w:rPr>
      </w:pPr>
      <w:r w:rsidRPr="002D13E7">
        <w:rPr>
          <w:lang w:val="es-ES"/>
        </w:rPr>
        <w:t>¿Quién puede disfrutar</w:t>
      </w:r>
      <w:r w:rsidR="008E764D" w:rsidRPr="002D13E7">
        <w:rPr>
          <w:lang w:val="es-ES"/>
        </w:rPr>
        <w:t>?</w:t>
      </w: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36096B" w:rsidP="002D13E7">
      <w:pPr>
        <w:ind w:left="720"/>
        <w:rPr>
          <w:lang w:val="es-ES"/>
        </w:rPr>
      </w:pPr>
      <w:r w:rsidRPr="002D13E7">
        <w:rPr>
          <w:i/>
          <w:lang w:val="es-ES"/>
        </w:rPr>
        <w:t>Dios</w:t>
      </w:r>
      <w:r w:rsidRPr="002D13E7">
        <w:rPr>
          <w:lang w:val="es-ES"/>
        </w:rPr>
        <w:t xml:space="preserve"> da sabiduría, conocimiento y gozo</w:t>
      </w: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36096B" w:rsidP="002D13E7">
      <w:pPr>
        <w:ind w:left="720"/>
        <w:rPr>
          <w:lang w:val="es-ES"/>
        </w:rPr>
      </w:pPr>
      <w:r w:rsidRPr="002D13E7">
        <w:rPr>
          <w:lang w:val="es-ES"/>
        </w:rPr>
        <w:t>Una apertura para el evangelio en nuestra cultura</w:t>
      </w: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36096B" w:rsidP="002D13E7">
      <w:pPr>
        <w:rPr>
          <w:b/>
          <w:lang w:val="es-ES"/>
        </w:rPr>
      </w:pPr>
      <w:r w:rsidRPr="002D13E7">
        <w:rPr>
          <w:b/>
          <w:lang w:val="es-ES"/>
        </w:rPr>
        <w:t>El resto del libro</w:t>
      </w:r>
    </w:p>
    <w:p w:rsidR="008E764D" w:rsidRPr="002D13E7" w:rsidRDefault="008E764D" w:rsidP="002D13E7">
      <w:pPr>
        <w:ind w:left="720"/>
        <w:rPr>
          <w:lang w:val="es-ES"/>
        </w:rPr>
      </w:pPr>
    </w:p>
    <w:p w:rsidR="008E764D" w:rsidRPr="002D13E7" w:rsidRDefault="0036096B" w:rsidP="002D13E7">
      <w:pPr>
        <w:ind w:left="720"/>
        <w:rPr>
          <w:lang w:val="es-ES"/>
        </w:rPr>
      </w:pPr>
      <w:r w:rsidRPr="002D13E7">
        <w:rPr>
          <w:lang w:val="es-ES"/>
        </w:rPr>
        <w:t>Objeción: El problema del mal</w:t>
      </w: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36096B" w:rsidP="002D13E7">
      <w:pPr>
        <w:ind w:left="720"/>
        <w:rPr>
          <w:lang w:val="es-ES"/>
        </w:rPr>
      </w:pPr>
      <w:r w:rsidRPr="002D13E7">
        <w:rPr>
          <w:lang w:val="es-ES"/>
        </w:rPr>
        <w:t>Tres respuestas</w:t>
      </w: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8E764D" w:rsidP="002D13E7">
      <w:pPr>
        <w:ind w:left="720"/>
        <w:rPr>
          <w:lang w:val="es-ES"/>
        </w:rPr>
      </w:pPr>
    </w:p>
    <w:p w:rsidR="008E764D" w:rsidRPr="002D13E7" w:rsidRDefault="0036096B" w:rsidP="002D13E7">
      <w:pPr>
        <w:ind w:left="720"/>
        <w:rPr>
          <w:lang w:val="es-ES"/>
        </w:rPr>
      </w:pPr>
      <w:r w:rsidRPr="002D13E7">
        <w:rPr>
          <w:lang w:val="es-ES"/>
        </w:rPr>
        <w:t>Aplicación práctica</w:t>
      </w:r>
    </w:p>
    <w:p w:rsidR="008E764D" w:rsidRPr="002D13E7" w:rsidRDefault="008E764D" w:rsidP="002D13E7">
      <w:pPr>
        <w:rPr>
          <w:lang w:val="es-ES"/>
        </w:rPr>
      </w:pPr>
    </w:p>
    <w:p w:rsidR="008E764D" w:rsidRPr="002D13E7" w:rsidRDefault="008E764D" w:rsidP="002D13E7">
      <w:pPr>
        <w:rPr>
          <w:lang w:val="es-ES"/>
        </w:rPr>
      </w:pPr>
    </w:p>
    <w:p w:rsidR="008E764D" w:rsidRPr="002D13E7" w:rsidRDefault="0036096B" w:rsidP="002D13E7">
      <w:pPr>
        <w:rPr>
          <w:b/>
          <w:lang w:val="es-ES"/>
        </w:rPr>
      </w:pPr>
      <w:r w:rsidRPr="002D13E7">
        <w:rPr>
          <w:b/>
          <w:lang w:val="es-ES"/>
        </w:rPr>
        <w:br w:type="column"/>
      </w:r>
      <w:r w:rsidRPr="002D13E7">
        <w:rPr>
          <w:b/>
          <w:lang w:val="es-ES"/>
        </w:rPr>
        <w:lastRenderedPageBreak/>
        <w:t>CANTAR DE LOS CANTARES</w:t>
      </w:r>
    </w:p>
    <w:p w:rsidR="008E764D" w:rsidRPr="002D13E7" w:rsidRDefault="008E764D" w:rsidP="002D13E7">
      <w:pPr>
        <w:rPr>
          <w:lang w:val="es-ES"/>
        </w:rPr>
      </w:pPr>
    </w:p>
    <w:p w:rsidR="008E764D" w:rsidRPr="002D13E7" w:rsidRDefault="008E764D" w:rsidP="002D13E7">
      <w:pPr>
        <w:rPr>
          <w:b/>
          <w:lang w:val="es-ES"/>
        </w:rPr>
      </w:pPr>
      <w:r w:rsidRPr="002D13E7">
        <w:rPr>
          <w:b/>
          <w:lang w:val="es-ES"/>
        </w:rPr>
        <w:t>Context</w:t>
      </w:r>
      <w:r w:rsidR="0036096B" w:rsidRPr="002D13E7">
        <w:rPr>
          <w:b/>
          <w:lang w:val="es-ES"/>
        </w:rPr>
        <w:t>o</w:t>
      </w:r>
      <w:r w:rsidRPr="002D13E7">
        <w:rPr>
          <w:b/>
          <w:lang w:val="es-ES"/>
        </w:rPr>
        <w:t xml:space="preserve"> </w:t>
      </w:r>
    </w:p>
    <w:p w:rsidR="008E764D" w:rsidRPr="002D13E7" w:rsidRDefault="008E764D" w:rsidP="002D13E7">
      <w:pPr>
        <w:rPr>
          <w:b/>
          <w:bCs/>
          <w:lang w:val="es-ES"/>
        </w:rPr>
      </w:pPr>
    </w:p>
    <w:p w:rsidR="008E764D" w:rsidRPr="002D13E7" w:rsidRDefault="0036096B" w:rsidP="002D13E7">
      <w:pPr>
        <w:rPr>
          <w:bCs/>
          <w:lang w:val="es-ES"/>
        </w:rPr>
      </w:pPr>
      <w:r w:rsidRPr="002D13E7">
        <w:rPr>
          <w:bCs/>
          <w:lang w:val="es-ES"/>
        </w:rPr>
        <w:t>¿Un libro acerca del matrimonio?</w:t>
      </w:r>
      <w:r w:rsidR="00CF2AA2">
        <w:rPr>
          <w:bCs/>
          <w:lang w:val="es-ES"/>
        </w:rPr>
        <w:t xml:space="preserve"> </w:t>
      </w:r>
      <w:r w:rsidRPr="002D13E7">
        <w:rPr>
          <w:bCs/>
          <w:lang w:val="es-ES"/>
        </w:rPr>
        <w:t>¿O acerca del amor de Dios por su pueblo?</w:t>
      </w:r>
    </w:p>
    <w:p w:rsidR="008E764D" w:rsidRPr="002D13E7" w:rsidRDefault="008E764D" w:rsidP="002D13E7">
      <w:pPr>
        <w:rPr>
          <w:bCs/>
          <w:lang w:val="es-ES"/>
        </w:rPr>
      </w:pPr>
    </w:p>
    <w:p w:rsidR="008E764D" w:rsidRPr="002D13E7" w:rsidRDefault="008E764D" w:rsidP="002D13E7">
      <w:pPr>
        <w:rPr>
          <w:bCs/>
          <w:lang w:val="es-ES"/>
        </w:rPr>
      </w:pPr>
    </w:p>
    <w:p w:rsidR="008E764D" w:rsidRPr="002D13E7" w:rsidRDefault="0036096B" w:rsidP="002D13E7">
      <w:pPr>
        <w:rPr>
          <w:b/>
          <w:lang w:val="es-ES"/>
        </w:rPr>
      </w:pPr>
      <w:r w:rsidRPr="002D13E7">
        <w:rPr>
          <w:b/>
          <w:lang w:val="es-ES"/>
        </w:rPr>
        <w:t>Tema</w:t>
      </w:r>
    </w:p>
    <w:p w:rsidR="008E764D" w:rsidRPr="002D13E7" w:rsidRDefault="008E764D" w:rsidP="002D13E7">
      <w:pPr>
        <w:rPr>
          <w:lang w:val="es-ES"/>
        </w:rPr>
      </w:pPr>
    </w:p>
    <w:p w:rsidR="0036096B" w:rsidRPr="002D13E7" w:rsidRDefault="0036096B" w:rsidP="002D13E7">
      <w:pPr>
        <w:jc w:val="both"/>
        <w:rPr>
          <w:i/>
          <w:lang w:val="es-ES"/>
        </w:rPr>
      </w:pPr>
      <w:r w:rsidRPr="002D13E7">
        <w:rPr>
          <w:i/>
          <w:lang w:val="es-ES"/>
        </w:rPr>
        <w:t>Cantar de los Cantares canta acerca del hijo de David, que es el rey ideal de Israel, que es la simiente de la mujer, simiente de Abraham, simiente de Judá, simiente de David, que goza de una intimidad desinhibida y desvergonzada con su amada, en un huerto que le pertenece.</w:t>
      </w: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8E764D" w:rsidRPr="002D13E7" w:rsidRDefault="0036096B" w:rsidP="002D13E7">
      <w:pPr>
        <w:rPr>
          <w:b/>
          <w:lang w:val="es-ES"/>
        </w:rPr>
      </w:pPr>
      <w:r w:rsidRPr="002D13E7">
        <w:rPr>
          <w:b/>
          <w:lang w:val="es-ES"/>
        </w:rPr>
        <w:t>El cortejo</w:t>
      </w:r>
    </w:p>
    <w:p w:rsidR="00EA1DB3" w:rsidRDefault="00EA1DB3" w:rsidP="002D13E7">
      <w:pPr>
        <w:ind w:firstLine="720"/>
        <w:rPr>
          <w:lang w:val="es-ES"/>
        </w:rPr>
      </w:pPr>
    </w:p>
    <w:p w:rsidR="008E764D" w:rsidRPr="002D13E7" w:rsidRDefault="00CF2AA2" w:rsidP="002D13E7">
      <w:pPr>
        <w:ind w:firstLine="720"/>
        <w:rPr>
          <w:lang w:val="es-ES"/>
        </w:rPr>
      </w:pPr>
      <w:r>
        <w:rPr>
          <w:lang w:val="es-ES"/>
        </w:rPr>
        <w:t>«N</w:t>
      </w:r>
      <w:r w:rsidR="00D47C2B" w:rsidRPr="002D13E7">
        <w:rPr>
          <w:lang w:val="es-ES"/>
        </w:rPr>
        <w:t>o despertéis ni hagáis velar al amor, hasta que quiera».</w:t>
      </w: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36096B" w:rsidP="002D13E7">
      <w:pPr>
        <w:rPr>
          <w:lang w:val="es-ES"/>
        </w:rPr>
      </w:pPr>
      <w:r w:rsidRPr="002D13E7">
        <w:rPr>
          <w:b/>
          <w:lang w:val="es-ES"/>
        </w:rPr>
        <w:t>La boda</w:t>
      </w:r>
    </w:p>
    <w:p w:rsidR="008E764D" w:rsidRPr="002D13E7" w:rsidRDefault="008E764D" w:rsidP="002D13E7">
      <w:pPr>
        <w:rPr>
          <w:lang w:val="es-ES"/>
        </w:rPr>
      </w:pPr>
    </w:p>
    <w:p w:rsidR="008E764D" w:rsidRPr="002D13E7" w:rsidRDefault="008E764D" w:rsidP="002D13E7">
      <w:pPr>
        <w:rPr>
          <w:lang w:val="es-ES"/>
        </w:rPr>
      </w:pPr>
    </w:p>
    <w:p w:rsidR="008E764D" w:rsidRPr="002D13E7" w:rsidRDefault="008E764D" w:rsidP="002D13E7">
      <w:pPr>
        <w:rPr>
          <w:lang w:val="es-ES"/>
        </w:rPr>
      </w:pPr>
    </w:p>
    <w:p w:rsidR="008E764D" w:rsidRPr="002D13E7" w:rsidRDefault="0036096B" w:rsidP="002D13E7">
      <w:pPr>
        <w:rPr>
          <w:b/>
          <w:lang w:val="es-ES"/>
        </w:rPr>
      </w:pPr>
      <w:r w:rsidRPr="002D13E7">
        <w:rPr>
          <w:b/>
          <w:lang w:val="es-ES"/>
        </w:rPr>
        <w:t>El matrimonio</w:t>
      </w: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36096B" w:rsidP="002D13E7">
      <w:pPr>
        <w:rPr>
          <w:b/>
          <w:lang w:val="es-ES"/>
        </w:rPr>
      </w:pPr>
      <w:r w:rsidRPr="002D13E7">
        <w:rPr>
          <w:b/>
          <w:lang w:val="es-ES"/>
        </w:rPr>
        <w:t xml:space="preserve">Cantar de los Cantares a la luz de Génesis </w:t>
      </w:r>
      <w:r w:rsidR="008E764D" w:rsidRPr="002D13E7">
        <w:rPr>
          <w:b/>
          <w:lang w:val="es-ES"/>
        </w:rPr>
        <w:t>3</w:t>
      </w: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p w:rsidR="008E764D" w:rsidRPr="002D13E7" w:rsidRDefault="008E764D" w:rsidP="002D13E7">
      <w:pPr>
        <w:rPr>
          <w:b/>
          <w:lang w:val="es-ES"/>
        </w:rPr>
      </w:pPr>
    </w:p>
    <w:sectPr w:rsidR="008E764D" w:rsidRPr="002D13E7" w:rsidSect="009F6890">
      <w:pgSz w:w="15840" w:h="12240" w:orient="landscape" w:code="1"/>
      <w:pgMar w:top="720" w:right="720" w:bottom="720" w:left="720" w:header="720" w:footer="720" w:gutter="0"/>
      <w:cols w:num="2" w:space="720" w:equalWidth="0">
        <w:col w:w="6480" w:space="1440"/>
        <w:col w:w="648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808F4"/>
    <w:multiLevelType w:val="hybridMultilevel"/>
    <w:tmpl w:val="53B83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45F79"/>
    <w:multiLevelType w:val="hybridMultilevel"/>
    <w:tmpl w:val="EB82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C33FA6"/>
    <w:multiLevelType w:val="hybridMultilevel"/>
    <w:tmpl w:val="40902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357177"/>
    <w:multiLevelType w:val="hybridMultilevel"/>
    <w:tmpl w:val="6A8860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AFE343A"/>
    <w:multiLevelType w:val="hybridMultilevel"/>
    <w:tmpl w:val="3FBEA5FC"/>
    <w:lvl w:ilvl="0" w:tplc="0C0A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AE1E5B"/>
    <w:multiLevelType w:val="hybridMultilevel"/>
    <w:tmpl w:val="633A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513477"/>
    <w:multiLevelType w:val="hybridMultilevel"/>
    <w:tmpl w:val="C298D270"/>
    <w:lvl w:ilvl="0" w:tplc="0C0A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E74229"/>
    <w:multiLevelType w:val="hybridMultilevel"/>
    <w:tmpl w:val="D3AE3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hyphenationZone w:val="425"/>
  <w:noPunctuationKerning/>
  <w:characterSpacingControl w:val="doNotCompress"/>
  <w:compat/>
  <w:rsids>
    <w:rsidRoot w:val="00D42426"/>
    <w:rsid w:val="002D13E7"/>
    <w:rsid w:val="0036096B"/>
    <w:rsid w:val="003F7E8E"/>
    <w:rsid w:val="00442263"/>
    <w:rsid w:val="00451B00"/>
    <w:rsid w:val="005E62D1"/>
    <w:rsid w:val="006170E4"/>
    <w:rsid w:val="008E764D"/>
    <w:rsid w:val="00995385"/>
    <w:rsid w:val="009F6890"/>
    <w:rsid w:val="00A35F0B"/>
    <w:rsid w:val="00AF34E6"/>
    <w:rsid w:val="00BF657E"/>
    <w:rsid w:val="00CF2AA2"/>
    <w:rsid w:val="00D42426"/>
    <w:rsid w:val="00D47C2B"/>
    <w:rsid w:val="00EA1DB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263"/>
    <w:rPr>
      <w:sz w:val="24"/>
      <w:szCs w:val="24"/>
    </w:rPr>
  </w:style>
  <w:style w:type="paragraph" w:styleId="Ttulo1">
    <w:name w:val="heading 1"/>
    <w:basedOn w:val="Normal"/>
    <w:next w:val="Normal"/>
    <w:qFormat/>
    <w:rsid w:val="00442263"/>
    <w:pPr>
      <w:keepNext/>
      <w:ind w:left="-720"/>
      <w:outlineLvl w:val="0"/>
    </w:pPr>
    <w:rPr>
      <w:i/>
      <w:iCs/>
      <w:sz w:val="40"/>
    </w:rPr>
  </w:style>
  <w:style w:type="paragraph" w:styleId="Ttulo2">
    <w:name w:val="heading 2"/>
    <w:basedOn w:val="Normal"/>
    <w:next w:val="Normal"/>
    <w:qFormat/>
    <w:rsid w:val="009F689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D47C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457</Words>
  <Characters>2516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Study Outline for Ecclesiastes</vt:lpstr>
      <vt:lpstr>A Study Outline for Ecclesiastes </vt:lpstr>
    </vt:vector>
  </TitlesOfParts>
  <Company>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Outline for Ecclesiastes</dc:title>
  <dc:subject/>
  <dc:creator>Jamie Dunlop</dc:creator>
  <cp:keywords/>
  <dc:description/>
  <cp:lastModifiedBy>Nazareth</cp:lastModifiedBy>
  <cp:revision>6</cp:revision>
  <cp:lastPrinted>2006-07-20T14:50:00Z</cp:lastPrinted>
  <dcterms:created xsi:type="dcterms:W3CDTF">2014-07-31T19:43:00Z</dcterms:created>
  <dcterms:modified xsi:type="dcterms:W3CDTF">2019-09-27T19:35:00Z</dcterms:modified>
</cp:coreProperties>
</file>