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89" w:rsidRPr="002D3789" w:rsidRDefault="002D3789" w:rsidP="002D3789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b/>
          <w:sz w:val="24"/>
          <w:szCs w:val="24"/>
          <w:lang w:val="es-ES"/>
        </w:rPr>
        <w:t>4. Áreas específicas de descontento en la iglesia</w:t>
      </w:r>
    </w:p>
    <w:p w:rsidR="002D3789" w:rsidRPr="002D3789" w:rsidRDefault="002D3789" w:rsidP="002D378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b/>
          <w:sz w:val="24"/>
          <w:szCs w:val="24"/>
          <w:lang w:val="es-ES"/>
        </w:rPr>
        <w:t>«La igle</w:t>
      </w:r>
      <w:r w:rsidR="00ED7E97">
        <w:rPr>
          <w:rFonts w:asciiTheme="majorHAnsi" w:hAnsiTheme="majorHAnsi" w:cstheme="majorHAnsi"/>
          <w:b/>
          <w:sz w:val="24"/>
          <w:szCs w:val="24"/>
          <w:lang w:val="es-ES"/>
        </w:rPr>
        <w:t>sia no atiende mis necesidades»</w:t>
      </w:r>
    </w:p>
    <w:p w:rsidR="002D3789" w:rsidRPr="002D3789" w:rsidRDefault="002D3789" w:rsidP="002D3789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El propósito supremo de la iglesia no es nuestra realización, sino la gloria de Dios.</w:t>
      </w:r>
    </w:p>
    <w:p w:rsidR="002D3789" w:rsidRPr="002D3789" w:rsidRDefault="002D3789" w:rsidP="002D378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Busca el gozo </w:t>
      </w:r>
      <w:r>
        <w:rPr>
          <w:rFonts w:asciiTheme="majorHAnsi" w:hAnsiTheme="majorHAnsi" w:cstheme="majorHAnsi"/>
          <w:sz w:val="24"/>
          <w:szCs w:val="24"/>
          <w:lang w:val="es-ES"/>
        </w:rPr>
        <w:t>verdadero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 al servir a otros.</w:t>
      </w:r>
    </w:p>
    <w:p w:rsidR="002D3789" w:rsidRPr="002D3789" w:rsidRDefault="002D3789" w:rsidP="002D3789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b/>
          <w:sz w:val="24"/>
          <w:szCs w:val="24"/>
          <w:lang w:val="es-ES"/>
        </w:rPr>
        <w:t>La iglesia ha decepcionado mis expectativas d</w:t>
      </w:r>
      <w:r w:rsidR="00ED7E97">
        <w:rPr>
          <w:rFonts w:asciiTheme="majorHAnsi" w:hAnsiTheme="majorHAnsi" w:cstheme="majorHAnsi"/>
          <w:b/>
          <w:sz w:val="24"/>
          <w:szCs w:val="24"/>
          <w:lang w:val="es-ES"/>
        </w:rPr>
        <w:t>e  la comunión y el crecimiento</w:t>
      </w:r>
    </w:p>
    <w:p w:rsidR="002D3789" w:rsidRPr="002D3789" w:rsidRDefault="002D3789" w:rsidP="002D3789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Ora, luego examina tu corazón y procura los pasos de acci</w:t>
      </w:r>
      <w:r w:rsidR="00ED7E97">
        <w:rPr>
          <w:rFonts w:asciiTheme="majorHAnsi" w:hAnsiTheme="majorHAnsi" w:cstheme="majorHAnsi"/>
          <w:sz w:val="24"/>
          <w:szCs w:val="24"/>
          <w:lang w:val="es-ES"/>
        </w:rPr>
        <w:t>ón apropiados.</w:t>
      </w:r>
    </w:p>
    <w:p w:rsidR="002D3789" w:rsidRPr="002D3789" w:rsidRDefault="002D3789" w:rsidP="002D378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ED7E97" w:rsidP="002D3789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Recibe las b</w:t>
      </w:r>
      <w:r w:rsidR="002D3789" w:rsidRPr="002D3789">
        <w:rPr>
          <w:rFonts w:asciiTheme="majorHAnsi" w:hAnsiTheme="majorHAnsi" w:cstheme="majorHAnsi"/>
          <w:sz w:val="24"/>
          <w:szCs w:val="24"/>
          <w:lang w:val="es-ES"/>
        </w:rPr>
        <w:t>endiciones de Dios incluso si son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diferentes a las que esperabas.</w:t>
      </w:r>
    </w:p>
    <w:p w:rsidR="002D3789" w:rsidRPr="002D3789" w:rsidRDefault="002D3789" w:rsidP="002D3789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2D3789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Solo abandona una iglesia luego de haber orado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y buscado el consejo de otros.</w:t>
      </w:r>
    </w:p>
    <w:p w:rsidR="002D3789" w:rsidRPr="002D3789" w:rsidRDefault="002D3789" w:rsidP="00ED7E97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ED7E97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E50721" w:rsidRDefault="00E50721" w:rsidP="002D378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E50721">
        <w:rPr>
          <w:rFonts w:asciiTheme="majorHAnsi" w:hAnsiTheme="majorHAnsi" w:cstheme="majorHAnsi"/>
          <w:b/>
          <w:sz w:val="24"/>
          <w:szCs w:val="24"/>
          <w:lang w:val="es-ES"/>
        </w:rPr>
        <w:t>No me agradan</w:t>
      </w:r>
      <w:r w:rsidR="00ED7E97">
        <w:rPr>
          <w:rFonts w:asciiTheme="majorHAnsi" w:hAnsiTheme="majorHAnsi" w:cstheme="majorHAnsi"/>
          <w:b/>
          <w:sz w:val="24"/>
          <w:szCs w:val="24"/>
          <w:lang w:val="es-ES"/>
        </w:rPr>
        <w:t xml:space="preserve"> algunos miembros de la iglesia</w:t>
      </w:r>
    </w:p>
    <w:p w:rsidR="00E50721" w:rsidRPr="00E50721" w:rsidRDefault="00E50721" w:rsidP="00E507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2D3789" w:rsidRPr="00E50721" w:rsidRDefault="00E50721" w:rsidP="002D3789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E50721">
        <w:rPr>
          <w:rFonts w:asciiTheme="majorHAnsi" w:hAnsiTheme="majorHAnsi" w:cstheme="majorHAnsi"/>
          <w:sz w:val="24"/>
          <w:szCs w:val="24"/>
          <w:lang w:val="es-ES"/>
        </w:rPr>
        <w:t>Ora por quienes no te agradan.</w:t>
      </w:r>
    </w:p>
    <w:p w:rsidR="002D3789" w:rsidRPr="00E50721" w:rsidRDefault="002D3789" w:rsidP="002D378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534CD7" w:rsidRDefault="002D3789" w:rsidP="00534CD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E50721">
        <w:rPr>
          <w:rFonts w:asciiTheme="majorHAnsi" w:hAnsiTheme="majorHAnsi" w:cstheme="majorHAnsi"/>
          <w:sz w:val="24"/>
          <w:szCs w:val="24"/>
          <w:lang w:val="es-ES"/>
        </w:rPr>
        <w:t>Consider</w:t>
      </w:r>
      <w:r w:rsidR="00E50721" w:rsidRPr="00E50721">
        <w:rPr>
          <w:rFonts w:asciiTheme="majorHAnsi" w:hAnsiTheme="majorHAnsi" w:cstheme="majorHAnsi"/>
          <w:sz w:val="24"/>
          <w:szCs w:val="24"/>
          <w:lang w:val="es-ES"/>
        </w:rPr>
        <w:t>a el a</w:t>
      </w:r>
      <w:r w:rsidR="00E50721">
        <w:rPr>
          <w:rFonts w:asciiTheme="majorHAnsi" w:hAnsiTheme="majorHAnsi" w:cstheme="majorHAnsi"/>
          <w:sz w:val="24"/>
          <w:szCs w:val="24"/>
          <w:lang w:val="es-ES"/>
        </w:rPr>
        <w:t>mor de Dios por quienes son difí</w:t>
      </w:r>
      <w:r w:rsidR="00E50721" w:rsidRPr="00E50721">
        <w:rPr>
          <w:rFonts w:asciiTheme="majorHAnsi" w:hAnsiTheme="majorHAnsi" w:cstheme="majorHAnsi"/>
          <w:sz w:val="24"/>
          <w:szCs w:val="24"/>
          <w:lang w:val="es-ES"/>
        </w:rPr>
        <w:t>ciles de amar.</w:t>
      </w:r>
      <w:r w:rsidRPr="00E50721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2D3789" w:rsidRPr="00ED7E97" w:rsidRDefault="002D3789" w:rsidP="002D3789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ED7E97" w:rsidRDefault="002D3789" w:rsidP="002D3789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E50721" w:rsidRDefault="00E50721" w:rsidP="002D3789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E50721">
        <w:rPr>
          <w:rFonts w:asciiTheme="majorHAnsi" w:hAnsiTheme="majorHAnsi" w:cstheme="majorHAnsi"/>
          <w:b/>
          <w:sz w:val="24"/>
          <w:szCs w:val="24"/>
          <w:lang w:val="es-ES"/>
        </w:rPr>
        <w:t>5. Conclusión</w:t>
      </w:r>
      <w:r w:rsidR="002D3789" w:rsidRPr="00E50721">
        <w:rPr>
          <w:rFonts w:asciiTheme="majorHAnsi" w:hAnsiTheme="majorHAnsi" w:cstheme="majorHAnsi"/>
          <w:b/>
          <w:sz w:val="24"/>
          <w:szCs w:val="24"/>
          <w:lang w:val="es-ES"/>
        </w:rPr>
        <w:t xml:space="preserve">: 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>Confía en Dios y no en las circunstancias.</w:t>
      </w:r>
    </w:p>
    <w:p w:rsidR="00E50721" w:rsidRDefault="00E50721" w:rsidP="008D4BB3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</w:p>
    <w:p w:rsidR="00E50721" w:rsidRDefault="00710DBE" w:rsidP="008D4BB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</w:p>
    <w:p w:rsidR="00534CD7" w:rsidRDefault="00534CD7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534CD7" w:rsidRPr="00DD09EA" w:rsidRDefault="00534CD7" w:rsidP="00534CD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34CD7" w:rsidRPr="004B2F79" w:rsidRDefault="00534CD7" w:rsidP="00534CD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-149522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0E6EF3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7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El descontento dentro de </w:t>
      </w:r>
      <w:r w:rsidR="00463AC5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 iglesia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363F63" w:rsidRDefault="00B90991" w:rsidP="000E6EF3">
      <w:pPr>
        <w:pStyle w:val="Ttulo2"/>
        <w:jc w:val="both"/>
        <w:rPr>
          <w:rFonts w:cstheme="majorHAnsi"/>
          <w:lang w:val="es-ES"/>
        </w:rPr>
      </w:pPr>
      <w:bookmarkStart w:id="0" w:name="_GoBack"/>
      <w:bookmarkEnd w:id="0"/>
      <w:r w:rsidRPr="005F5FDA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0E6EF3" w:rsidRPr="00E50721" w:rsidRDefault="000E6EF3" w:rsidP="000E6EF3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E6EF3" w:rsidRDefault="000E6EF3" w:rsidP="000E6EF3">
      <w:pPr>
        <w:jc w:val="both"/>
        <w:rPr>
          <w:rFonts w:cs="Times New Roman"/>
          <w:i/>
          <w:sz w:val="24"/>
          <w:szCs w:val="24"/>
          <w:lang w:val="es-ES"/>
        </w:rPr>
      </w:pPr>
      <w:r w:rsidRPr="00345DA1">
        <w:rPr>
          <w:rFonts w:cs="Times New Roman"/>
          <w:i/>
          <w:sz w:val="24"/>
          <w:szCs w:val="24"/>
          <w:lang w:val="es-ES"/>
        </w:rPr>
        <w:t>¿De qué manera nuestra respuesta al descontento puede dañar la unidad en la iglesia?</w:t>
      </w:r>
    </w:p>
    <w:p w:rsidR="000E6EF3" w:rsidRPr="000E6EF3" w:rsidRDefault="000E6EF3" w:rsidP="000E6EF3">
      <w:pPr>
        <w:jc w:val="both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0E6EF3" w:rsidRPr="000E6EF3" w:rsidRDefault="000E6EF3" w:rsidP="000E6EF3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¿Cómo una buena</w:t>
      </w:r>
      <w:r w:rsidRPr="00345DA1">
        <w:rPr>
          <w:rFonts w:cs="Times New Roman"/>
          <w:i/>
          <w:sz w:val="24"/>
          <w:szCs w:val="24"/>
          <w:lang w:val="es-ES"/>
        </w:rPr>
        <w:t xml:space="preserve"> respuesta al descontento </w:t>
      </w:r>
      <w:r>
        <w:rPr>
          <w:rFonts w:cs="Times New Roman"/>
          <w:i/>
          <w:sz w:val="24"/>
          <w:szCs w:val="24"/>
          <w:lang w:val="es-ES"/>
        </w:rPr>
        <w:t xml:space="preserve">puede </w:t>
      </w:r>
      <w:r w:rsidRPr="00345DA1">
        <w:rPr>
          <w:rFonts w:cs="Times New Roman"/>
          <w:i/>
          <w:sz w:val="24"/>
          <w:szCs w:val="24"/>
          <w:lang w:val="es-ES"/>
        </w:rPr>
        <w:t>fortalecer a la iglesia?</w:t>
      </w:r>
    </w:p>
    <w:p w:rsidR="000E6EF3" w:rsidRPr="000E6EF3" w:rsidRDefault="000E6EF3" w:rsidP="000E6EF3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Default="000E6EF3" w:rsidP="000E6EF3">
      <w:pPr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Propósito de la clase</w:t>
      </w:r>
      <w:r w:rsidRPr="000E6EF3">
        <w:rPr>
          <w:rFonts w:asciiTheme="majorHAnsi" w:hAnsiTheme="majorHAnsi" w:cstheme="majorHAnsi"/>
          <w:sz w:val="24"/>
          <w:szCs w:val="24"/>
        </w:rPr>
        <w:t>:</w:t>
      </w:r>
    </w:p>
    <w:p w:rsidR="000E6EF3" w:rsidRPr="000E6EF3" w:rsidRDefault="000E6EF3" w:rsidP="000E6EF3">
      <w:pPr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</w:p>
    <w:p w:rsidR="000E6EF3" w:rsidRPr="000E6EF3" w:rsidRDefault="000E6EF3" w:rsidP="000E6EF3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sz w:val="24"/>
          <w:szCs w:val="24"/>
          <w:lang w:val="es-ES"/>
        </w:rPr>
        <w:t>Considerar cómo podemos proteger y promover la unidad cuando encontr</w:t>
      </w:r>
      <w:r>
        <w:rPr>
          <w:rFonts w:asciiTheme="majorHAnsi" w:hAnsiTheme="majorHAnsi" w:cstheme="majorHAnsi"/>
          <w:sz w:val="24"/>
          <w:szCs w:val="24"/>
          <w:lang w:val="es-ES"/>
        </w:rPr>
        <w:t>amos descontento en la iglesia.</w:t>
      </w:r>
    </w:p>
    <w:p w:rsidR="000E6EF3" w:rsidRPr="000E6EF3" w:rsidRDefault="000E6EF3" w:rsidP="000E6EF3">
      <w:pP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ED7E97">
      <w:pP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Default="000E6EF3" w:rsidP="00ED7E9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Capacidad de la clase:</w:t>
      </w:r>
    </w:p>
    <w:p w:rsidR="000E6EF3" w:rsidRPr="000E6EF3" w:rsidRDefault="000E6EF3" w:rsidP="00ED7E9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ED7E97" w:rsidRDefault="000E6EF3" w:rsidP="00ED7E9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sz w:val="24"/>
          <w:szCs w:val="24"/>
          <w:lang w:val="es-ES"/>
        </w:rPr>
        <w:t>Responder al descontento que proviene de acciones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0E6EF3">
        <w:rPr>
          <w:rFonts w:asciiTheme="majorHAnsi" w:hAnsiTheme="majorHAnsi" w:cstheme="majorHAnsi"/>
          <w:i/>
          <w:sz w:val="24"/>
          <w:szCs w:val="24"/>
          <w:lang w:val="es-ES"/>
        </w:rPr>
        <w:t xml:space="preserve">no pecaminosas </w:t>
      </w:r>
      <w:r w:rsidRPr="000E6EF3">
        <w:rPr>
          <w:rFonts w:asciiTheme="majorHAnsi" w:hAnsiTheme="majorHAnsi" w:cstheme="majorHAnsi"/>
          <w:sz w:val="24"/>
          <w:szCs w:val="24"/>
          <w:lang w:val="es-ES"/>
        </w:rPr>
        <w:t>por parte de otras personas en la iglesia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  <w:r w:rsidR="00ED7E97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ED7E97">
        <w:rPr>
          <w:rFonts w:asciiTheme="majorHAnsi" w:hAnsiTheme="majorHAnsi" w:cstheme="majorHAnsi"/>
          <w:sz w:val="24"/>
          <w:szCs w:val="24"/>
          <w:lang w:val="es-ES"/>
        </w:rPr>
        <w:t>(Dentro de dos semanas abordaremos el pecado en la iglesia).</w:t>
      </w:r>
    </w:p>
    <w:p w:rsidR="000E6EF3" w:rsidRPr="000E6EF3" w:rsidRDefault="000E6EF3" w:rsidP="00ED7E97">
      <w:pP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ED7E9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sz w:val="24"/>
          <w:szCs w:val="24"/>
          <w:lang w:val="es-ES"/>
        </w:rPr>
        <w:t xml:space="preserve">Enfocarnos en el descontento </w:t>
      </w:r>
      <w:r w:rsidRPr="000E6EF3">
        <w:rPr>
          <w:rFonts w:asciiTheme="majorHAnsi" w:hAnsiTheme="majorHAnsi" w:cstheme="majorHAnsi"/>
          <w:i/>
          <w:sz w:val="24"/>
          <w:szCs w:val="24"/>
          <w:lang w:val="es-ES"/>
        </w:rPr>
        <w:t>en general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0E6EF3" w:rsidRPr="000E6EF3" w:rsidRDefault="000E6EF3" w:rsidP="00ED7E97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sz w:val="24"/>
          <w:szCs w:val="24"/>
          <w:lang w:val="es-ES"/>
        </w:rPr>
        <w:t>(La próxima semana abordaremos el descontento que proviene de no estar de acuerdo con los l</w:t>
      </w:r>
      <w:r>
        <w:rPr>
          <w:rFonts w:asciiTheme="majorHAnsi" w:hAnsiTheme="majorHAnsi" w:cstheme="majorHAnsi"/>
          <w:sz w:val="24"/>
          <w:szCs w:val="24"/>
          <w:lang w:val="es-ES"/>
        </w:rPr>
        <w:t>íderes de la iglesia).</w:t>
      </w:r>
    </w:p>
    <w:p w:rsidR="000E6EF3" w:rsidRPr="000E6EF3" w:rsidRDefault="000E6EF3" w:rsidP="000E6EF3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E50721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br w:type="page"/>
      </w: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2. El fruto amargo que proviene de una pobre respuesta al descontento</w:t>
      </w: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0E6EF3" w:rsidRDefault="000E6EF3" w:rsidP="000E6EF3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09"/>
        </w:tabs>
        <w:ind w:left="709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t>El descontento puede provocar quejas y murmuración</w:t>
      </w:r>
    </w:p>
    <w:p w:rsidR="000E6EF3" w:rsidRPr="000E6EF3" w:rsidRDefault="000E6EF3" w:rsidP="000E6EF3">
      <w:pPr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E50721">
      <w:pPr>
        <w:ind w:left="108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25F3B">
        <w:rPr>
          <w:lang w:val="es-ES"/>
        </w:rPr>
        <w:t>«</w:t>
      </w:r>
      <w:r w:rsidRPr="000E6EF3">
        <w:rPr>
          <w:rFonts w:asciiTheme="majorHAnsi" w:hAnsiTheme="majorHAnsi" w:cstheme="majorHAnsi"/>
          <w:sz w:val="24"/>
          <w:szCs w:val="24"/>
          <w:lang w:val="es-ES"/>
        </w:rPr>
        <w:t>Haced todo sin murmuraciones y contiendas, para que seáis irreprensibles y sencillos, hijos de Dios sin mancha en medio de una generación maligna y perversa, en medio de la cual resplandecéis como luminares en el mundo».</w:t>
      </w:r>
    </w:p>
    <w:p w:rsidR="000E6EF3" w:rsidRPr="000E6EF3" w:rsidRDefault="000E6EF3" w:rsidP="000E6EF3">
      <w:pPr>
        <w:ind w:left="1080"/>
        <w:jc w:val="right"/>
        <w:rPr>
          <w:rFonts w:asciiTheme="majorHAnsi" w:hAnsiTheme="majorHAnsi" w:cstheme="majorHAnsi"/>
          <w:sz w:val="24"/>
          <w:szCs w:val="24"/>
        </w:rPr>
      </w:pPr>
      <w:r w:rsidRPr="000E6EF3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Filipenses </w:t>
      </w:r>
      <w:r w:rsidRPr="000E6EF3">
        <w:rPr>
          <w:rFonts w:asciiTheme="majorHAnsi" w:hAnsiTheme="majorHAnsi" w:cstheme="majorHAnsi"/>
          <w:sz w:val="24"/>
          <w:szCs w:val="24"/>
        </w:rPr>
        <w:t xml:space="preserve">2:14-15 </w:t>
      </w:r>
    </w:p>
    <w:p w:rsidR="000E6EF3" w:rsidRPr="000E6EF3" w:rsidRDefault="000E6EF3" w:rsidP="000E6EF3">
      <w:pPr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09"/>
        </w:tabs>
        <w:ind w:left="709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t>El desco</w:t>
      </w:r>
      <w:r w:rsidR="00ED7E97">
        <w:rPr>
          <w:rFonts w:asciiTheme="majorHAnsi" w:hAnsiTheme="majorHAnsi" w:cstheme="majorHAnsi"/>
          <w:b/>
          <w:sz w:val="24"/>
          <w:szCs w:val="24"/>
          <w:lang w:val="es-ES"/>
        </w:rPr>
        <w:t>ntento puede provocar discordia</w:t>
      </w:r>
    </w:p>
    <w:p w:rsidR="000E6EF3" w:rsidRPr="000E6EF3" w:rsidRDefault="000E6EF3" w:rsidP="000E6EF3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ind w:left="72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0E6EF3" w:rsidRDefault="000E6EF3" w:rsidP="000E6EF3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09"/>
        </w:tabs>
        <w:ind w:left="709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t>El descontento nos dist</w:t>
      </w:r>
      <w:r w:rsidR="00ED7E97">
        <w:rPr>
          <w:rFonts w:asciiTheme="majorHAnsi" w:hAnsiTheme="majorHAnsi" w:cstheme="majorHAnsi"/>
          <w:b/>
          <w:sz w:val="24"/>
          <w:szCs w:val="24"/>
          <w:lang w:val="es-ES"/>
        </w:rPr>
        <w:t>rae de lo que realmente importa</w:t>
      </w:r>
    </w:p>
    <w:p w:rsidR="000E6EF3" w:rsidRPr="000E6EF3" w:rsidRDefault="000E6EF3" w:rsidP="000E6E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0E6EF3" w:rsidRDefault="000E6EF3" w:rsidP="000E6EF3">
      <w:pPr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0E6EF3" w:rsidRDefault="000E6EF3" w:rsidP="000E6EF3">
      <w:pPr>
        <w:ind w:left="72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t>3. Cómo abordar el descontento</w:t>
      </w: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sz w:val="24"/>
          <w:szCs w:val="24"/>
          <w:u w:val="single"/>
          <w:lang w:val="es-ES"/>
        </w:rPr>
        <w:t>La clave</w:t>
      </w:r>
      <w:r w:rsidRPr="000E6EF3">
        <w:rPr>
          <w:rFonts w:asciiTheme="majorHAnsi" w:hAnsiTheme="majorHAnsi" w:cstheme="majorHAnsi"/>
          <w:sz w:val="24"/>
          <w:szCs w:val="24"/>
          <w:lang w:val="es-ES"/>
        </w:rPr>
        <w:t xml:space="preserve">: Entender cómo el evangelio transforma nuestra respuesta. </w:t>
      </w: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i/>
          <w:sz w:val="24"/>
          <w:szCs w:val="24"/>
          <w:lang w:val="es-ES"/>
        </w:rPr>
        <w:t>Cuatro directrices para abordar el descontento:</w:t>
      </w: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ED7E97" w:rsidP="000E6EF3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lang w:val="es-ES"/>
        </w:rPr>
        <w:t>Ora por la misericordia de Dios</w:t>
      </w:r>
    </w:p>
    <w:p w:rsidR="000E6EF3" w:rsidRPr="000E6EF3" w:rsidRDefault="000E6EF3" w:rsidP="000E6EF3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E6EF3">
        <w:rPr>
          <w:rFonts w:asciiTheme="majorHAnsi" w:hAnsiTheme="majorHAnsi" w:cstheme="majorHAnsi"/>
          <w:b/>
          <w:sz w:val="24"/>
          <w:szCs w:val="24"/>
          <w:lang w:val="es-ES"/>
        </w:rPr>
        <w:t xml:space="preserve">Examina tus deseos; confiesa y arrepiéntete de aquellos que son </w:t>
      </w:r>
      <w:r w:rsidR="00ED7E97">
        <w:rPr>
          <w:rFonts w:asciiTheme="majorHAnsi" w:hAnsiTheme="majorHAnsi" w:cstheme="majorHAnsi"/>
          <w:b/>
          <w:sz w:val="24"/>
          <w:szCs w:val="24"/>
          <w:lang w:val="es-ES"/>
        </w:rPr>
        <w:t>pecaminosos</w:t>
      </w: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0E6EF3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2D3789" w:rsidRPr="002D3789" w:rsidRDefault="002D3789" w:rsidP="00E50721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«¿De dónde vienen las guerras y los pleitos entre vosotros?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>¿No es de vuestras pasiones, las cuales combaten en vuestros miembros? Codicias, y no tenéis; matáis y ardéis de envidia, y no podéis alcanzar; combatís y lucháis».</w:t>
      </w:r>
    </w:p>
    <w:p w:rsidR="000E6EF3" w:rsidRPr="000E6EF3" w:rsidRDefault="000E6EF3" w:rsidP="000E6EF3">
      <w:pPr>
        <w:ind w:left="72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Santiago </w:t>
      </w:r>
      <w:r w:rsidRPr="000E6EF3">
        <w:rPr>
          <w:rFonts w:asciiTheme="majorHAnsi" w:hAnsiTheme="majorHAnsi" w:cstheme="majorHAnsi"/>
          <w:sz w:val="24"/>
          <w:szCs w:val="24"/>
        </w:rPr>
        <w:t>4:1-2a</w:t>
      </w:r>
    </w:p>
    <w:p w:rsidR="000E6EF3" w:rsidRPr="002D3789" w:rsidRDefault="002D3789" w:rsidP="002D378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Ve a los demás creyentes como Dios los ve a ellos</w:t>
      </w:r>
    </w:p>
    <w:p w:rsidR="000E6EF3" w:rsidRPr="002D3789" w:rsidRDefault="000E6EF3" w:rsidP="000E6EF3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0E6EF3" w:rsidP="000E6EF3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2D3789" w:rsidP="00ED7E97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Ora por los demás y ámales en formas concretas. </w:t>
      </w:r>
    </w:p>
    <w:p w:rsidR="000E6EF3" w:rsidRPr="002D3789" w:rsidRDefault="000E6EF3" w:rsidP="00ED7E97">
      <w:pPr>
        <w:ind w:left="144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0E6EF3" w:rsidP="00ED7E97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Consider</w:t>
      </w:r>
      <w:r w:rsidR="002D3789" w:rsidRPr="002D3789">
        <w:rPr>
          <w:rFonts w:asciiTheme="majorHAnsi" w:hAnsiTheme="majorHAnsi" w:cstheme="majorHAnsi"/>
          <w:sz w:val="24"/>
          <w:szCs w:val="24"/>
          <w:lang w:val="es-ES"/>
        </w:rPr>
        <w:t>a cuánto valen las demás personas para Dios: «Nada hagáis por contienda o por vanagloria; antes bien con humildad, estimando cada uno a los demás como superiores a él mismo» (Filipenses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 2:3)</w:t>
      </w:r>
      <w:r w:rsidR="002D3789" w:rsidRPr="002D3789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0E6EF3" w:rsidRPr="002D3789" w:rsidRDefault="000E6EF3" w:rsidP="00ED7E9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0E6EF3" w:rsidP="00ED7E97">
      <w:pP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2D3789" w:rsidRDefault="000E6EF3" w:rsidP="00ED7E97">
      <w:pP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E6EF3" w:rsidRPr="000E6EF3" w:rsidRDefault="002D3789" w:rsidP="00ED7E9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Habla . . . en</w:t>
      </w:r>
      <w:r w:rsidR="000E6EF3" w:rsidRPr="000E6EF3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amor.</w:t>
      </w:r>
    </w:p>
    <w:p w:rsidR="000E6EF3" w:rsidRPr="000E6EF3" w:rsidRDefault="000E6EF3" w:rsidP="00ED7E9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:rsidR="002D3789" w:rsidRPr="002D3789" w:rsidRDefault="002D3789" w:rsidP="00ED7E97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La manera en la que 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hablas acerca del 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>descontento afecta</w:t>
      </w:r>
      <w:r>
        <w:rPr>
          <w:rFonts w:asciiTheme="majorHAnsi" w:hAnsiTheme="majorHAnsi" w:cstheme="majorHAnsi"/>
          <w:sz w:val="24"/>
          <w:szCs w:val="24"/>
          <w:lang w:val="es-ES"/>
        </w:rPr>
        <w:t>rá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 si ese descontento crece o mengua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0E6EF3" w:rsidRPr="002D3789" w:rsidRDefault="000E6EF3" w:rsidP="000E6EF3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0E6EF3" w:rsidRPr="002D3789" w:rsidRDefault="000E6EF3" w:rsidP="000E6EF3">
      <w:pPr>
        <w:ind w:left="720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0E6EF3" w:rsidRPr="000E6EF3" w:rsidRDefault="002D3789" w:rsidP="000E6EF3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Sugerencia</w:t>
      </w:r>
      <w:r w:rsidR="000E6EF3" w:rsidRPr="000E6EF3">
        <w:rPr>
          <w:rFonts w:asciiTheme="majorHAnsi" w:hAnsiTheme="majorHAnsi" w:cstheme="majorHAnsi"/>
          <w:i/>
          <w:sz w:val="24"/>
          <w:szCs w:val="24"/>
        </w:rPr>
        <w:t>s</w:t>
      </w:r>
      <w:r w:rsidR="000E6EF3" w:rsidRPr="000E6EF3">
        <w:rPr>
          <w:rFonts w:asciiTheme="majorHAnsi" w:hAnsiTheme="majorHAnsi" w:cstheme="majorHAnsi"/>
          <w:sz w:val="24"/>
          <w:szCs w:val="24"/>
        </w:rPr>
        <w:t>:</w:t>
      </w:r>
    </w:p>
    <w:p w:rsidR="000E6EF3" w:rsidRPr="000E6EF3" w:rsidRDefault="000E6EF3" w:rsidP="000E6EF3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0E6EF3" w:rsidRPr="002D3789" w:rsidRDefault="002D3789" w:rsidP="00E5072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Sigue los tres pasos anteriores antes de hablar con alguien acerca del descontento (por ejemplo, ora, examina tus deseos, ve a los demás con el amor de Dios).</w:t>
      </w:r>
    </w:p>
    <w:p w:rsidR="000E6EF3" w:rsidRPr="002D3789" w:rsidRDefault="000E6EF3" w:rsidP="00E50721">
      <w:pPr>
        <w:ind w:left="144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0E6EF3" w:rsidP="00E50721">
      <w:pPr>
        <w:ind w:left="144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2D3789" w:rsidP="00E5072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Deja que tus palabras sean constructivas, diseñadas para edificar.</w:t>
      </w:r>
    </w:p>
    <w:p w:rsidR="000E6EF3" w:rsidRPr="002D3789" w:rsidRDefault="000E6EF3" w:rsidP="00E50721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0E6EF3" w:rsidP="00E50721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2D3789" w:rsidP="00E5072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>Reconoce tu responsabil</w:t>
      </w:r>
      <w:r>
        <w:rPr>
          <w:rFonts w:asciiTheme="majorHAnsi" w:hAnsiTheme="majorHAnsi" w:cstheme="majorHAnsi"/>
          <w:sz w:val="24"/>
          <w:szCs w:val="24"/>
          <w:lang w:val="es-ES"/>
        </w:rPr>
        <w:t>idad como miembro de la iglesia.</w:t>
      </w:r>
    </w:p>
    <w:p w:rsidR="000E6EF3" w:rsidRPr="002D3789" w:rsidRDefault="000E6EF3" w:rsidP="00E50721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0E6EF3" w:rsidP="00E50721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E6EF3" w:rsidRPr="002D3789" w:rsidRDefault="002D3789" w:rsidP="00E5072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Habla públicamente contra una </w:t>
      </w:r>
      <w:r>
        <w:rPr>
          <w:rFonts w:asciiTheme="majorHAnsi" w:hAnsiTheme="majorHAnsi" w:cstheme="majorHAnsi"/>
          <w:sz w:val="24"/>
          <w:szCs w:val="24"/>
          <w:lang w:val="es-ES"/>
        </w:rPr>
        <w:t>decisió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n propuesta solo cuando el tema </w:t>
      </w:r>
      <w:r w:rsidR="00ED7E97">
        <w:rPr>
          <w:rFonts w:asciiTheme="majorHAnsi" w:hAnsiTheme="majorHAnsi" w:cstheme="majorHAnsi"/>
          <w:sz w:val="24"/>
          <w:szCs w:val="24"/>
          <w:lang w:val="es-ES"/>
        </w:rPr>
        <w:t>esté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2D3789">
        <w:rPr>
          <w:rFonts w:asciiTheme="majorHAnsi" w:hAnsiTheme="majorHAnsi" w:cstheme="majorHAnsi"/>
          <w:sz w:val="24"/>
          <w:szCs w:val="24"/>
          <w:lang w:val="es-ES"/>
        </w:rPr>
        <w:t xml:space="preserve">claro 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en la Biblia </w:t>
      </w:r>
      <w:r w:rsidRPr="002D3789">
        <w:rPr>
          <w:rFonts w:asciiTheme="majorHAnsi" w:hAnsiTheme="majorHAnsi" w:cstheme="majorHAnsi"/>
          <w:i/>
          <w:sz w:val="24"/>
          <w:szCs w:val="24"/>
          <w:lang w:val="es-ES"/>
        </w:rPr>
        <w:t>y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sea importante.</w:t>
      </w:r>
    </w:p>
    <w:p w:rsidR="000E6EF3" w:rsidRPr="002D3789" w:rsidRDefault="000E6EF3" w:rsidP="000E6EF3">
      <w:pPr>
        <w:rPr>
          <w:rFonts w:asciiTheme="majorHAnsi" w:hAnsiTheme="majorHAnsi" w:cstheme="majorHAnsi"/>
          <w:sz w:val="24"/>
          <w:szCs w:val="24"/>
          <w:lang w:val="es-ES"/>
        </w:rPr>
      </w:pPr>
    </w:p>
    <w:sectPr w:rsidR="000E6EF3" w:rsidRPr="002D3789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21" w:rsidRDefault="008A2A21">
      <w:r>
        <w:separator/>
      </w:r>
    </w:p>
  </w:endnote>
  <w:endnote w:type="continuationSeparator" w:id="1">
    <w:p w:rsidR="008A2A21" w:rsidRDefault="008A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21" w:rsidRDefault="008A2A21">
      <w:r>
        <w:separator/>
      </w:r>
    </w:p>
  </w:footnote>
  <w:footnote w:type="continuationSeparator" w:id="1">
    <w:p w:rsidR="008A2A21" w:rsidRDefault="008A2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265E"/>
    <w:multiLevelType w:val="hybridMultilevel"/>
    <w:tmpl w:val="340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F5704"/>
    <w:multiLevelType w:val="hybridMultilevel"/>
    <w:tmpl w:val="0F2665C2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1F4933"/>
    <w:multiLevelType w:val="hybridMultilevel"/>
    <w:tmpl w:val="E130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519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9731404"/>
    <w:multiLevelType w:val="hybridMultilevel"/>
    <w:tmpl w:val="1192849E"/>
    <w:lvl w:ilvl="0" w:tplc="4B685C2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A03852"/>
    <w:multiLevelType w:val="hybridMultilevel"/>
    <w:tmpl w:val="B46E72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61393"/>
    <w:multiLevelType w:val="hybridMultilevel"/>
    <w:tmpl w:val="5BDA26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D4B6267"/>
    <w:multiLevelType w:val="hybridMultilevel"/>
    <w:tmpl w:val="9C5E27F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1760B5"/>
    <w:multiLevelType w:val="hybridMultilevel"/>
    <w:tmpl w:val="714C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E3314"/>
    <w:multiLevelType w:val="hybridMultilevel"/>
    <w:tmpl w:val="CCD49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F568EB"/>
    <w:multiLevelType w:val="hybridMultilevel"/>
    <w:tmpl w:val="E8049D6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6077C"/>
    <w:multiLevelType w:val="hybridMultilevel"/>
    <w:tmpl w:val="D9A89812"/>
    <w:lvl w:ilvl="0" w:tplc="53B4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B60F8"/>
    <w:multiLevelType w:val="hybridMultilevel"/>
    <w:tmpl w:val="A744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82E080F"/>
    <w:multiLevelType w:val="hybridMultilevel"/>
    <w:tmpl w:val="CE0E7E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966DF7"/>
    <w:multiLevelType w:val="hybridMultilevel"/>
    <w:tmpl w:val="C0727192"/>
    <w:numStyleLink w:val="List6"/>
  </w:abstractNum>
  <w:abstractNum w:abstractNumId="23">
    <w:nsid w:val="3B073BBA"/>
    <w:multiLevelType w:val="hybridMultilevel"/>
    <w:tmpl w:val="AB20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656DD"/>
    <w:multiLevelType w:val="hybridMultilevel"/>
    <w:tmpl w:val="FD98643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A94070"/>
    <w:multiLevelType w:val="multilevel"/>
    <w:tmpl w:val="39CA7F32"/>
    <w:numStyleLink w:val="List51"/>
  </w:abstractNum>
  <w:abstractNum w:abstractNumId="27">
    <w:nsid w:val="40552E94"/>
    <w:multiLevelType w:val="hybridMultilevel"/>
    <w:tmpl w:val="47FAA284"/>
    <w:lvl w:ilvl="0" w:tplc="4B685C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109BE"/>
    <w:multiLevelType w:val="hybridMultilevel"/>
    <w:tmpl w:val="C0DA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0D4C5F"/>
    <w:multiLevelType w:val="hybridMultilevel"/>
    <w:tmpl w:val="238C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1568DB"/>
    <w:multiLevelType w:val="hybridMultilevel"/>
    <w:tmpl w:val="EB581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0E31CD"/>
    <w:multiLevelType w:val="hybridMultilevel"/>
    <w:tmpl w:val="23FABACA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B204A89"/>
    <w:multiLevelType w:val="hybridMultilevel"/>
    <w:tmpl w:val="8940EC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8338CB"/>
    <w:multiLevelType w:val="hybridMultilevel"/>
    <w:tmpl w:val="4B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B694C"/>
    <w:multiLevelType w:val="hybridMultilevel"/>
    <w:tmpl w:val="CE9851C4"/>
    <w:lvl w:ilvl="0" w:tplc="46CC73D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245586"/>
    <w:multiLevelType w:val="hybridMultilevel"/>
    <w:tmpl w:val="58122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41318B"/>
    <w:multiLevelType w:val="hybridMultilevel"/>
    <w:tmpl w:val="2FFE6D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C68AD7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89D5845"/>
    <w:multiLevelType w:val="hybridMultilevel"/>
    <w:tmpl w:val="3A8A0F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D5CA9"/>
    <w:multiLevelType w:val="hybridMultilevel"/>
    <w:tmpl w:val="26028762"/>
    <w:numStyleLink w:val="List1"/>
  </w:abstractNum>
  <w:abstractNum w:abstractNumId="40">
    <w:nsid w:val="636E3E01"/>
    <w:multiLevelType w:val="hybridMultilevel"/>
    <w:tmpl w:val="97309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CF569D"/>
    <w:multiLevelType w:val="hybridMultilevel"/>
    <w:tmpl w:val="01D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4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3136094"/>
    <w:multiLevelType w:val="hybridMultilevel"/>
    <w:tmpl w:val="B768B4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E36B90"/>
    <w:multiLevelType w:val="hybridMultilevel"/>
    <w:tmpl w:val="B2F4B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2"/>
  </w:num>
  <w:num w:numId="4">
    <w:abstractNumId w:val="26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43"/>
  </w:num>
  <w:num w:numId="6">
    <w:abstractNumId w:val="22"/>
    <w:lvlOverride w:ilvl="0">
      <w:lvl w:ilvl="0" w:tplc="615A24A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3"/>
  </w:num>
  <w:num w:numId="8">
    <w:abstractNumId w:val="39"/>
  </w:num>
  <w:num w:numId="9">
    <w:abstractNumId w:val="44"/>
  </w:num>
  <w:num w:numId="10">
    <w:abstractNumId w:val="33"/>
  </w:num>
  <w:num w:numId="11">
    <w:abstractNumId w:val="12"/>
  </w:num>
  <w:num w:numId="12">
    <w:abstractNumId w:val="4"/>
  </w:num>
  <w:num w:numId="13">
    <w:abstractNumId w:val="21"/>
  </w:num>
  <w:num w:numId="14">
    <w:abstractNumId w:val="3"/>
  </w:num>
  <w:num w:numId="15">
    <w:abstractNumId w:val="25"/>
  </w:num>
  <w:num w:numId="16">
    <w:abstractNumId w:val="0"/>
  </w:num>
  <w:num w:numId="17">
    <w:abstractNumId w:val="38"/>
  </w:num>
  <w:num w:numId="18">
    <w:abstractNumId w:val="23"/>
  </w:num>
  <w:num w:numId="19">
    <w:abstractNumId w:val="14"/>
  </w:num>
  <w:num w:numId="20">
    <w:abstractNumId w:val="18"/>
  </w:num>
  <w:num w:numId="21">
    <w:abstractNumId w:val="40"/>
  </w:num>
  <w:num w:numId="22">
    <w:abstractNumId w:val="17"/>
  </w:num>
  <w:num w:numId="23">
    <w:abstractNumId w:val="1"/>
  </w:num>
  <w:num w:numId="24">
    <w:abstractNumId w:val="29"/>
  </w:num>
  <w:num w:numId="25">
    <w:abstractNumId w:val="34"/>
  </w:num>
  <w:num w:numId="26">
    <w:abstractNumId w:val="7"/>
  </w:num>
  <w:num w:numId="27">
    <w:abstractNumId w:val="32"/>
  </w:num>
  <w:num w:numId="2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41"/>
  </w:num>
  <w:num w:numId="34">
    <w:abstractNumId w:val="28"/>
  </w:num>
  <w:num w:numId="35">
    <w:abstractNumId w:val="16"/>
  </w:num>
  <w:num w:numId="36">
    <w:abstractNumId w:val="24"/>
  </w:num>
  <w:num w:numId="37">
    <w:abstractNumId w:val="35"/>
  </w:num>
  <w:num w:numId="38">
    <w:abstractNumId w:val="6"/>
  </w:num>
  <w:num w:numId="39">
    <w:abstractNumId w:val="15"/>
  </w:num>
  <w:num w:numId="40">
    <w:abstractNumId w:val="19"/>
  </w:num>
  <w:num w:numId="41">
    <w:abstractNumId w:val="46"/>
  </w:num>
  <w:num w:numId="42">
    <w:abstractNumId w:val="31"/>
  </w:num>
  <w:num w:numId="43">
    <w:abstractNumId w:val="45"/>
  </w:num>
  <w:num w:numId="44">
    <w:abstractNumId w:val="30"/>
  </w:num>
  <w:num w:numId="45">
    <w:abstractNumId w:val="37"/>
  </w:num>
  <w:num w:numId="46">
    <w:abstractNumId w:val="8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61EC"/>
    <w:rsid w:val="00033944"/>
    <w:rsid w:val="00063437"/>
    <w:rsid w:val="0007401F"/>
    <w:rsid w:val="00092A84"/>
    <w:rsid w:val="000E6EF3"/>
    <w:rsid w:val="00111509"/>
    <w:rsid w:val="001153C8"/>
    <w:rsid w:val="001B3F6E"/>
    <w:rsid w:val="0020782A"/>
    <w:rsid w:val="002217CE"/>
    <w:rsid w:val="002D13F9"/>
    <w:rsid w:val="002D3789"/>
    <w:rsid w:val="00363F63"/>
    <w:rsid w:val="003D2891"/>
    <w:rsid w:val="003E41FB"/>
    <w:rsid w:val="00463AC5"/>
    <w:rsid w:val="00490698"/>
    <w:rsid w:val="004C52D0"/>
    <w:rsid w:val="004D37BB"/>
    <w:rsid w:val="00513907"/>
    <w:rsid w:val="00527A7D"/>
    <w:rsid w:val="00534CD7"/>
    <w:rsid w:val="005F5FDA"/>
    <w:rsid w:val="00696174"/>
    <w:rsid w:val="006F7E9A"/>
    <w:rsid w:val="00710DBE"/>
    <w:rsid w:val="007774CB"/>
    <w:rsid w:val="00791E6E"/>
    <w:rsid w:val="007A444D"/>
    <w:rsid w:val="007B3D31"/>
    <w:rsid w:val="00810A6A"/>
    <w:rsid w:val="00877EC4"/>
    <w:rsid w:val="008A2A21"/>
    <w:rsid w:val="008D4BB3"/>
    <w:rsid w:val="00937C7D"/>
    <w:rsid w:val="009836CB"/>
    <w:rsid w:val="009E319F"/>
    <w:rsid w:val="00A344CF"/>
    <w:rsid w:val="00A92A0A"/>
    <w:rsid w:val="00AA7E84"/>
    <w:rsid w:val="00B01A45"/>
    <w:rsid w:val="00B33644"/>
    <w:rsid w:val="00B54FE6"/>
    <w:rsid w:val="00B90991"/>
    <w:rsid w:val="00BC716F"/>
    <w:rsid w:val="00C30771"/>
    <w:rsid w:val="00C33AB8"/>
    <w:rsid w:val="00C87C34"/>
    <w:rsid w:val="00CE501F"/>
    <w:rsid w:val="00CF7F4B"/>
    <w:rsid w:val="00D33891"/>
    <w:rsid w:val="00D45D6D"/>
    <w:rsid w:val="00D476DF"/>
    <w:rsid w:val="00D57169"/>
    <w:rsid w:val="00DE6BF8"/>
    <w:rsid w:val="00DF24D1"/>
    <w:rsid w:val="00E50721"/>
    <w:rsid w:val="00E65647"/>
    <w:rsid w:val="00ED7E97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575</Words>
  <Characters>2830</Characters>
  <Application>Microsoft Office Word</Application>
  <DocSecurity>0</DocSecurity>
  <Lines>44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8</cp:revision>
  <dcterms:created xsi:type="dcterms:W3CDTF">2019-05-25T00:58:00Z</dcterms:created>
  <dcterms:modified xsi:type="dcterms:W3CDTF">2019-09-30T19:13:00Z</dcterms:modified>
</cp:coreProperties>
</file>