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E1" w:rsidRPr="00702C9B" w:rsidRDefault="00021BE1" w:rsidP="00021BE1">
      <w:pPr>
        <w:pBdr>
          <w:bottom w:val="single" w:sz="4" w:space="1" w:color="auto"/>
        </w:pBdr>
        <w:rPr>
          <w:b/>
          <w:sz w:val="28"/>
          <w:szCs w:val="22"/>
          <w:lang w:val="es-ES"/>
        </w:rPr>
      </w:pPr>
      <w:bookmarkStart w:id="0" w:name="_GoBack"/>
      <w:bookmarkEnd w:id="0"/>
      <w:r w:rsidRPr="00702C9B">
        <w:rPr>
          <w:b/>
          <w:sz w:val="24"/>
        </w:rPr>
        <w:t>Notas</w:t>
      </w:r>
    </w:p>
    <w:p w:rsidR="00021BE1" w:rsidRDefault="00021BE1" w:rsidP="00021BE1">
      <w:pPr>
        <w:rPr>
          <w:b/>
          <w:sz w:val="22"/>
          <w:szCs w:val="22"/>
          <w:lang w:val="es-ES"/>
        </w:rPr>
      </w:pPr>
    </w:p>
    <w:p w:rsidR="00021BE1" w:rsidRDefault="00021BE1" w:rsidP="00021BE1">
      <w:pPr>
        <w:rPr>
          <w:b/>
          <w:sz w:val="22"/>
          <w:szCs w:val="22"/>
          <w:lang w:val="es-ES"/>
        </w:rPr>
      </w:pPr>
    </w:p>
    <w:p w:rsidR="00021BE1" w:rsidRDefault="00021BE1" w:rsidP="00021BE1">
      <w:pPr>
        <w:rPr>
          <w:b/>
          <w:sz w:val="22"/>
          <w:szCs w:val="22"/>
          <w:lang w:val="es-ES"/>
        </w:rPr>
      </w:pPr>
    </w:p>
    <w:p w:rsidR="00021BE1" w:rsidRDefault="00021BE1" w:rsidP="00021BE1">
      <w:pPr>
        <w:rPr>
          <w:b/>
          <w:sz w:val="22"/>
          <w:szCs w:val="22"/>
          <w:lang w:val="es-ES"/>
        </w:rPr>
      </w:pPr>
    </w:p>
    <w:p w:rsidR="00021BE1" w:rsidRDefault="00021BE1" w:rsidP="00021BE1">
      <w:pPr>
        <w:rPr>
          <w:b/>
          <w:sz w:val="22"/>
          <w:szCs w:val="22"/>
          <w:lang w:val="es-ES"/>
        </w:rPr>
      </w:pPr>
    </w:p>
    <w:p w:rsidR="00021BE1" w:rsidRPr="004A24B1" w:rsidRDefault="00021BE1" w:rsidP="00021BE1">
      <w:pPr>
        <w:rPr>
          <w:b/>
          <w:sz w:val="22"/>
          <w:szCs w:val="22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021BE1" w:rsidRDefault="00021BE1" w:rsidP="00021BE1">
      <w:pPr>
        <w:pStyle w:val="Style1"/>
        <w:tabs>
          <w:tab w:val="left" w:pos="0"/>
        </w:tabs>
        <w:rPr>
          <w:sz w:val="20"/>
          <w:lang w:val="es-ES"/>
        </w:rPr>
      </w:pPr>
    </w:p>
    <w:p w:rsidR="00DE4736" w:rsidRDefault="00DE4736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Default="00021BE1" w:rsidP="00DE4736">
      <w:pPr>
        <w:pStyle w:val="Style1"/>
        <w:tabs>
          <w:tab w:val="left" w:pos="0"/>
        </w:tabs>
        <w:rPr>
          <w:b/>
          <w:bCs/>
          <w:szCs w:val="24"/>
        </w:rPr>
      </w:pPr>
    </w:p>
    <w:p w:rsidR="00021BE1" w:rsidRPr="00DE4736" w:rsidRDefault="00021BE1" w:rsidP="00DE4736">
      <w:pPr>
        <w:pStyle w:val="Style1"/>
        <w:tabs>
          <w:tab w:val="left" w:pos="0"/>
        </w:tabs>
        <w:rPr>
          <w:szCs w:val="24"/>
          <w:lang w:val="es-ES"/>
        </w:rPr>
      </w:pPr>
    </w:p>
    <w:p w:rsidR="00A76776" w:rsidRPr="00DE4736" w:rsidRDefault="00A6781C" w:rsidP="00DE4736">
      <w:pPr>
        <w:pStyle w:val="Style1"/>
        <w:rPr>
          <w:b/>
          <w:bCs/>
          <w:szCs w:val="24"/>
        </w:rPr>
      </w:pPr>
      <w:r w:rsidRPr="00DE4736">
        <w:rPr>
          <w:b/>
          <w:bCs/>
          <w:szCs w:val="24"/>
        </w:rPr>
        <w:t>Esquema del curso</w:t>
      </w:r>
      <w:r w:rsidR="00A76776" w:rsidRPr="00DE4736">
        <w:rPr>
          <w:b/>
          <w:bCs/>
          <w:szCs w:val="24"/>
        </w:rPr>
        <w:t>:</w:t>
      </w:r>
    </w:p>
    <w:p w:rsidR="00A76776" w:rsidRPr="00DE4736" w:rsidRDefault="00A6781C" w:rsidP="00DE4736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1 </w:t>
      </w:r>
      <w:r w:rsidR="00A76776" w:rsidRPr="00DE4736">
        <w:rPr>
          <w:szCs w:val="24"/>
          <w:lang w:val="es-ES"/>
        </w:rPr>
        <w:t xml:space="preserve">– </w:t>
      </w:r>
      <w:r w:rsidR="00DE4736">
        <w:rPr>
          <w:szCs w:val="24"/>
          <w:lang w:val="es-ES"/>
        </w:rPr>
        <w:t>El propósito de Dios para las r</w:t>
      </w:r>
      <w:r w:rsidRPr="00DE4736">
        <w:rPr>
          <w:szCs w:val="24"/>
          <w:lang w:val="es-ES"/>
        </w:rPr>
        <w:t>iquezas</w:t>
      </w:r>
    </w:p>
    <w:p w:rsidR="00A76776" w:rsidRPr="00DE4736" w:rsidRDefault="00A6781C" w:rsidP="00DE4736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</w:t>
      </w:r>
      <w:r w:rsidR="00A76776" w:rsidRPr="00DE4736">
        <w:rPr>
          <w:szCs w:val="24"/>
          <w:lang w:val="es-ES"/>
        </w:rPr>
        <w:t xml:space="preserve"> 2 – </w:t>
      </w:r>
      <w:r w:rsidR="00DE4736">
        <w:rPr>
          <w:szCs w:val="24"/>
          <w:lang w:val="es-ES"/>
        </w:rPr>
        <w:t>La g</w:t>
      </w:r>
      <w:r w:rsidRPr="00DE4736">
        <w:rPr>
          <w:szCs w:val="24"/>
          <w:lang w:val="es-ES"/>
        </w:rPr>
        <w:t xml:space="preserve">racia de </w:t>
      </w:r>
      <w:r w:rsidR="00DE4736">
        <w:rPr>
          <w:szCs w:val="24"/>
          <w:lang w:val="es-ES"/>
        </w:rPr>
        <w:t>dar a la ig</w:t>
      </w:r>
      <w:r w:rsidRPr="00DE4736">
        <w:rPr>
          <w:szCs w:val="24"/>
          <w:lang w:val="es-ES"/>
        </w:rPr>
        <w:t>lesia</w:t>
      </w:r>
    </w:p>
    <w:p w:rsidR="00A76776" w:rsidRPr="00DE4736" w:rsidRDefault="00A6781C" w:rsidP="00DE4736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</w:t>
      </w:r>
      <w:r w:rsidR="00A76776" w:rsidRPr="00DE4736">
        <w:rPr>
          <w:szCs w:val="24"/>
          <w:lang w:val="es-ES"/>
        </w:rPr>
        <w:t xml:space="preserve"> 3 –</w:t>
      </w:r>
      <w:r w:rsidRPr="00DE4736">
        <w:rPr>
          <w:szCs w:val="24"/>
          <w:lang w:val="es-ES"/>
        </w:rPr>
        <w:t xml:space="preserve"> </w:t>
      </w:r>
      <w:r w:rsidR="00DE4736">
        <w:rPr>
          <w:szCs w:val="24"/>
          <w:lang w:val="es-ES"/>
        </w:rPr>
        <w:t>La economía de h</w:t>
      </w:r>
      <w:r w:rsidRPr="00DE4736">
        <w:rPr>
          <w:szCs w:val="24"/>
          <w:lang w:val="es-ES"/>
        </w:rPr>
        <w:t>oy</w:t>
      </w:r>
      <w:r w:rsidR="00A76776" w:rsidRPr="00DE4736">
        <w:rPr>
          <w:szCs w:val="24"/>
          <w:lang w:val="es-ES"/>
        </w:rPr>
        <w:t xml:space="preserve">: </w:t>
      </w:r>
      <w:r w:rsidR="00DE4736">
        <w:rPr>
          <w:szCs w:val="24"/>
          <w:lang w:val="es-ES"/>
        </w:rPr>
        <w:t>Gasto y p</w:t>
      </w:r>
      <w:r w:rsidRPr="00DE4736">
        <w:rPr>
          <w:szCs w:val="24"/>
          <w:lang w:val="es-ES"/>
        </w:rPr>
        <w:t>resupuesto</w:t>
      </w:r>
    </w:p>
    <w:p w:rsidR="00A76776" w:rsidRPr="00DE4736" w:rsidRDefault="00DE4736" w:rsidP="00DE4736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>
        <w:rPr>
          <w:szCs w:val="24"/>
          <w:lang w:val="es-ES"/>
        </w:rPr>
        <w:t>Semana 4 – La economía del m</w:t>
      </w:r>
      <w:r w:rsidR="00A6781C" w:rsidRPr="00DE4736">
        <w:rPr>
          <w:szCs w:val="24"/>
          <w:lang w:val="es-ES"/>
        </w:rPr>
        <w:t>añana:</w:t>
      </w:r>
      <w:r>
        <w:rPr>
          <w:szCs w:val="24"/>
          <w:lang w:val="es-ES"/>
        </w:rPr>
        <w:t xml:space="preserve"> Deuda y a</w:t>
      </w:r>
      <w:r w:rsidR="00A6781C" w:rsidRPr="00DE4736">
        <w:rPr>
          <w:szCs w:val="24"/>
          <w:lang w:val="es-ES"/>
        </w:rPr>
        <w:t>horro</w:t>
      </w:r>
    </w:p>
    <w:p w:rsidR="00A76776" w:rsidRPr="00DE4736" w:rsidRDefault="00A6781C" w:rsidP="00DE4736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</w:t>
      </w:r>
      <w:r w:rsidR="00A76776" w:rsidRPr="00DE4736">
        <w:rPr>
          <w:szCs w:val="24"/>
          <w:lang w:val="es-ES"/>
        </w:rPr>
        <w:t>5 – D</w:t>
      </w:r>
      <w:r w:rsidR="00DE4736">
        <w:rPr>
          <w:szCs w:val="24"/>
          <w:lang w:val="es-ES"/>
        </w:rPr>
        <w:t>esarrollando un corazón que v</w:t>
      </w:r>
      <w:r w:rsidR="003347FB" w:rsidRPr="00DE4736">
        <w:rPr>
          <w:szCs w:val="24"/>
          <w:lang w:val="es-ES"/>
        </w:rPr>
        <w:t xml:space="preserve">alora el </w:t>
      </w:r>
      <w:r w:rsidR="00DE4736">
        <w:rPr>
          <w:szCs w:val="24"/>
          <w:lang w:val="es-ES"/>
        </w:rPr>
        <w:t>d</w:t>
      </w:r>
      <w:r w:rsidR="003347FB" w:rsidRPr="00DE4736">
        <w:rPr>
          <w:szCs w:val="24"/>
          <w:lang w:val="es-ES"/>
        </w:rPr>
        <w:t>inero</w:t>
      </w:r>
      <w:r w:rsidR="00DE4736">
        <w:rPr>
          <w:szCs w:val="24"/>
          <w:lang w:val="es-ES"/>
        </w:rPr>
        <w:t xml:space="preserve"> c</w:t>
      </w:r>
      <w:r w:rsidR="003347FB" w:rsidRPr="00DE4736">
        <w:rPr>
          <w:szCs w:val="24"/>
          <w:lang w:val="es-ES"/>
        </w:rPr>
        <w:t>orrectamente</w:t>
      </w:r>
    </w:p>
    <w:p w:rsidR="00A76776" w:rsidRPr="00DE4736" w:rsidRDefault="00A6781C" w:rsidP="00DE4736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b/>
          <w:noProof/>
          <w:szCs w:val="24"/>
        </w:rPr>
      </w:pPr>
      <w:r w:rsidRPr="00DE4736">
        <w:rPr>
          <w:szCs w:val="24"/>
          <w:lang w:val="es-ES"/>
        </w:rPr>
        <w:t xml:space="preserve">Semana </w:t>
      </w:r>
      <w:r w:rsidR="00A76776" w:rsidRPr="00DE4736">
        <w:rPr>
          <w:szCs w:val="24"/>
        </w:rPr>
        <w:t xml:space="preserve">6 – Panel </w:t>
      </w:r>
      <w:r w:rsidR="003347FB" w:rsidRPr="00DE4736">
        <w:rPr>
          <w:szCs w:val="24"/>
        </w:rPr>
        <w:t>de Discusió</w:t>
      </w:r>
      <w:r w:rsidR="00A76776" w:rsidRPr="00DE4736">
        <w:rPr>
          <w:szCs w:val="24"/>
        </w:rPr>
        <w:t>n</w:t>
      </w:r>
    </w:p>
    <w:p w:rsidR="00DE4736" w:rsidRDefault="00DE4736" w:rsidP="00DE4736">
      <w:pPr>
        <w:pStyle w:val="Style1"/>
        <w:ind w:left="360"/>
        <w:rPr>
          <w:szCs w:val="24"/>
        </w:rPr>
      </w:pPr>
    </w:p>
    <w:p w:rsidR="00DE4736" w:rsidRPr="00DD09EA" w:rsidRDefault="00DE4736" w:rsidP="00DE473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E4736" w:rsidRDefault="00DE4736" w:rsidP="00DE473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DE4736" w:rsidRDefault="003347FB" w:rsidP="00DE473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3346261</wp:posOffset>
            </wp:positionH>
            <wp:positionV relativeFrom="paragraph">
              <wp:posOffset>-57321</wp:posOffset>
            </wp:positionV>
            <wp:extent cx="846162" cy="746268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29" cy="7578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E4736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653EB5">
        <w:rPr>
          <w:b/>
          <w:bCs/>
          <w:i/>
          <w:iCs/>
          <w:noProof/>
          <w:sz w:val="28"/>
          <w:szCs w:val="28"/>
          <w:lang w:val="es-ES"/>
        </w:rPr>
        <w:t>Dinero</w:t>
      </w:r>
    </w:p>
    <w:p w:rsidR="00653EB5" w:rsidRPr="00DE4736" w:rsidRDefault="00021BE1" w:rsidP="00653EB5">
      <w:pPr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>Clase 6</w:t>
      </w:r>
      <w:r w:rsidR="00653EB5" w:rsidRPr="00DE4736">
        <w:rPr>
          <w:b/>
          <w:bCs/>
          <w:sz w:val="26"/>
          <w:szCs w:val="26"/>
          <w:lang w:val="es-ES"/>
        </w:rPr>
        <w:t xml:space="preserve">: </w:t>
      </w:r>
      <w:r>
        <w:rPr>
          <w:b/>
          <w:bCs/>
          <w:sz w:val="26"/>
          <w:szCs w:val="26"/>
          <w:lang w:val="es-ES"/>
        </w:rPr>
        <w:t>Resumen</w:t>
      </w:r>
      <w:r>
        <w:rPr>
          <w:b/>
          <w:bCs/>
          <w:sz w:val="28"/>
          <w:szCs w:val="28"/>
          <w:lang w:val="es-ES"/>
        </w:rPr>
        <w:t xml:space="preserve"> y P&amp;R</w:t>
      </w:r>
    </w:p>
    <w:p w:rsidR="00653EB5" w:rsidRPr="00653EB5" w:rsidRDefault="00653EB5" w:rsidP="00653EB5">
      <w:pPr>
        <w:rPr>
          <w:b/>
          <w:bCs/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653EB5" w:rsidRDefault="00A76776" w:rsidP="00653EB5">
      <w:pPr>
        <w:outlineLvl w:val="0"/>
        <w:rPr>
          <w:b/>
          <w:sz w:val="32"/>
          <w:lang w:val="es-ES"/>
        </w:rPr>
      </w:pPr>
      <w:r w:rsidRPr="00653EB5">
        <w:rPr>
          <w:b/>
          <w:sz w:val="32"/>
          <w:lang w:val="es-ES"/>
        </w:rPr>
        <w:t xml:space="preserve"> </w:t>
      </w:r>
    </w:p>
    <w:p w:rsidR="00A76776" w:rsidRPr="00653EB5" w:rsidRDefault="00A76776">
      <w:pPr>
        <w:pStyle w:val="Style1"/>
        <w:rPr>
          <w:b/>
          <w:lang w:val="es-ES"/>
        </w:rPr>
      </w:pPr>
    </w:p>
    <w:p w:rsidR="00021BE1" w:rsidRPr="00E2525D" w:rsidRDefault="00021BE1" w:rsidP="00021BE1">
      <w:pPr>
        <w:pStyle w:val="Style1"/>
        <w:tabs>
          <w:tab w:val="num" w:pos="0"/>
        </w:tabs>
        <w:spacing w:line="276" w:lineRule="auto"/>
        <w:jc w:val="both"/>
        <w:rPr>
          <w:szCs w:val="24"/>
          <w:lang w:val="es-ES"/>
        </w:rPr>
      </w:pPr>
      <w:r w:rsidRPr="00E2525D">
        <w:rPr>
          <w:b/>
          <w:szCs w:val="24"/>
          <w:lang w:val="es-ES"/>
        </w:rPr>
        <w:t>Semana 1: El propósito de dios para las riquezas</w:t>
      </w:r>
    </w:p>
    <w:p w:rsidR="00021BE1" w:rsidRPr="00E2525D" w:rsidRDefault="00021BE1" w:rsidP="00021BE1">
      <w:pPr>
        <w:pStyle w:val="Style1"/>
        <w:numPr>
          <w:ilvl w:val="0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>Ilustración: La parábola de los talentos (Mateo 25).</w:t>
      </w:r>
    </w:p>
    <w:p w:rsidR="00021BE1" w:rsidRPr="00E2525D" w:rsidRDefault="00021BE1" w:rsidP="00021BE1">
      <w:pPr>
        <w:pStyle w:val="Style1"/>
        <w:numPr>
          <w:ilvl w:val="0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>Dios es dueño de todo; él nos da todo lo que tenemos.</w:t>
      </w:r>
    </w:p>
    <w:p w:rsidR="00021BE1" w:rsidRPr="00E2525D" w:rsidRDefault="00021BE1" w:rsidP="00021BE1">
      <w:pPr>
        <w:pStyle w:val="Style1"/>
        <w:numPr>
          <w:ilvl w:val="0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>No somos dueños de lo que tenemos; somos sus administradores.</w:t>
      </w:r>
    </w:p>
    <w:p w:rsidR="00021BE1" w:rsidRPr="00E2525D" w:rsidRDefault="00021BE1" w:rsidP="00021BE1">
      <w:pPr>
        <w:pStyle w:val="Style1"/>
        <w:numPr>
          <w:ilvl w:val="0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 xml:space="preserve">Una administración pobre es evidencia de incredulidad. </w:t>
      </w:r>
    </w:p>
    <w:p w:rsidR="00021BE1" w:rsidRPr="00E2525D" w:rsidRDefault="00021BE1" w:rsidP="00021BE1">
      <w:pPr>
        <w:pStyle w:val="Style1"/>
        <w:numPr>
          <w:ilvl w:val="0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 xml:space="preserve">Una administración fiel tiene como objetivo glorificar a Dios. </w:t>
      </w:r>
    </w:p>
    <w:p w:rsidR="00021BE1" w:rsidRPr="00E2525D" w:rsidRDefault="00021BE1" w:rsidP="00021BE1">
      <w:pPr>
        <w:pStyle w:val="Style1"/>
        <w:numPr>
          <w:ilvl w:val="0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>Dios es glorificado cuando buscamos beneficios rentables.</w:t>
      </w:r>
    </w:p>
    <w:p w:rsidR="00021BE1" w:rsidRPr="00E2525D" w:rsidRDefault="00021BE1" w:rsidP="00021BE1">
      <w:pPr>
        <w:pStyle w:val="Style1"/>
        <w:numPr>
          <w:ilvl w:val="1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>Invirtiendo en el valor real hoy.</w:t>
      </w:r>
    </w:p>
    <w:p w:rsidR="00021BE1" w:rsidRPr="00E2525D" w:rsidRDefault="00021BE1" w:rsidP="00021BE1">
      <w:pPr>
        <w:pStyle w:val="Style1"/>
        <w:numPr>
          <w:ilvl w:val="1"/>
          <w:numId w:val="15"/>
        </w:numPr>
        <w:spacing w:line="276" w:lineRule="auto"/>
        <w:jc w:val="both"/>
        <w:rPr>
          <w:szCs w:val="24"/>
          <w:lang w:val="es-ES"/>
        </w:rPr>
      </w:pPr>
      <w:r w:rsidRPr="00E2525D">
        <w:rPr>
          <w:szCs w:val="24"/>
          <w:lang w:val="es-ES"/>
        </w:rPr>
        <w:t>Invirtiendo en el valor real en la eternidad.</w:t>
      </w:r>
    </w:p>
    <w:p w:rsidR="00021BE1" w:rsidRPr="00E2525D" w:rsidRDefault="00021BE1" w:rsidP="00021BE1">
      <w:pPr>
        <w:pStyle w:val="Style1"/>
        <w:numPr>
          <w:ilvl w:val="1"/>
          <w:numId w:val="15"/>
        </w:numPr>
        <w:spacing w:line="276" w:lineRule="auto"/>
        <w:jc w:val="both"/>
        <w:rPr>
          <w:b/>
          <w:smallCaps/>
          <w:szCs w:val="24"/>
        </w:rPr>
      </w:pPr>
      <w:r w:rsidRPr="00E2525D">
        <w:rPr>
          <w:szCs w:val="24"/>
          <w:lang w:val="es-ES"/>
        </w:rPr>
        <w:t>Maximizando</w:t>
      </w:r>
      <w:r w:rsidRPr="00E2525D">
        <w:rPr>
          <w:szCs w:val="24"/>
        </w:rPr>
        <w:t xml:space="preserve"> los </w:t>
      </w:r>
      <w:r w:rsidRPr="00E2525D">
        <w:rPr>
          <w:szCs w:val="24"/>
          <w:lang w:val="es-ES"/>
        </w:rPr>
        <w:t>beneficios</w:t>
      </w:r>
      <w:r w:rsidRPr="00E2525D">
        <w:rPr>
          <w:szCs w:val="24"/>
        </w:rPr>
        <w:t>.</w:t>
      </w: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b/>
          <w:smallCaps/>
          <w:szCs w:val="24"/>
        </w:rPr>
      </w:pPr>
    </w:p>
    <w:p w:rsidR="00021BE1" w:rsidRDefault="00021BE1" w:rsidP="00021BE1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szCs w:val="24"/>
          <w:lang w:val="es-ES"/>
        </w:rPr>
      </w:pPr>
      <w:r w:rsidRPr="00E2525D">
        <w:rPr>
          <w:b/>
          <w:szCs w:val="24"/>
          <w:lang w:val="es-ES"/>
        </w:rPr>
        <w:lastRenderedPageBreak/>
        <w:t>Semana 2: La gracia de dar</w:t>
      </w:r>
    </w:p>
    <w:p w:rsidR="00021BE1" w:rsidRPr="00E2525D" w:rsidRDefault="00021BE1" w:rsidP="00021BE1">
      <w:pPr>
        <w:pStyle w:val="Style1"/>
        <w:numPr>
          <w:ilvl w:val="0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¿Por qué los cristianos deberían dar?</w:t>
      </w:r>
    </w:p>
    <w:p w:rsidR="00021BE1" w:rsidRPr="00E2525D" w:rsidRDefault="00021BE1" w:rsidP="00021BE1">
      <w:pPr>
        <w:pStyle w:val="Style1"/>
        <w:numPr>
          <w:ilvl w:val="1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Para mostrar cuán grande es Dios.</w:t>
      </w:r>
    </w:p>
    <w:p w:rsidR="00021BE1" w:rsidRPr="00E2525D" w:rsidRDefault="00021BE1" w:rsidP="00021BE1">
      <w:pPr>
        <w:pStyle w:val="Style1"/>
        <w:numPr>
          <w:ilvl w:val="1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Para mostrar lo mucho que Dios nos ha dado.</w:t>
      </w:r>
    </w:p>
    <w:p w:rsidR="00021BE1" w:rsidRPr="00E2525D" w:rsidRDefault="00021BE1" w:rsidP="00021BE1">
      <w:pPr>
        <w:pStyle w:val="Style1"/>
        <w:numPr>
          <w:ilvl w:val="1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Para crecer en piedad.</w:t>
      </w:r>
    </w:p>
    <w:p w:rsidR="00021BE1" w:rsidRPr="00E2525D" w:rsidRDefault="00021BE1" w:rsidP="00021BE1">
      <w:pPr>
        <w:pStyle w:val="Style1"/>
        <w:numPr>
          <w:ilvl w:val="0"/>
          <w:numId w:val="16"/>
        </w:numPr>
        <w:spacing w:line="276" w:lineRule="auto"/>
        <w:rPr>
          <w:szCs w:val="24"/>
        </w:rPr>
      </w:pPr>
      <w:r w:rsidRPr="00E2525D">
        <w:rPr>
          <w:szCs w:val="24"/>
        </w:rPr>
        <w:t>¿Qué deberíamos dar?</w:t>
      </w:r>
    </w:p>
    <w:p w:rsidR="00021BE1" w:rsidRPr="00E2525D" w:rsidRDefault="00021BE1" w:rsidP="00021BE1">
      <w:pPr>
        <w:pStyle w:val="Style1"/>
        <w:numPr>
          <w:ilvl w:val="1"/>
          <w:numId w:val="16"/>
        </w:numPr>
        <w:spacing w:line="276" w:lineRule="auto"/>
        <w:rPr>
          <w:szCs w:val="24"/>
        </w:rPr>
      </w:pPr>
      <w:r w:rsidRPr="00E2525D">
        <w:rPr>
          <w:szCs w:val="24"/>
        </w:rPr>
        <w:t>¡Todo!</w:t>
      </w:r>
    </w:p>
    <w:p w:rsidR="00021BE1" w:rsidRPr="00E2525D" w:rsidRDefault="00021BE1" w:rsidP="00021BE1">
      <w:pPr>
        <w:pStyle w:val="Style1"/>
        <w:numPr>
          <w:ilvl w:val="1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Dar en el A</w:t>
      </w:r>
      <w:r>
        <w:rPr>
          <w:szCs w:val="24"/>
          <w:lang w:val="es-ES"/>
        </w:rPr>
        <w:t xml:space="preserve">ntiguo Testamento y en el Nuevo </w:t>
      </w:r>
      <w:r w:rsidRPr="00E2525D">
        <w:rPr>
          <w:szCs w:val="24"/>
          <w:lang w:val="es-ES"/>
        </w:rPr>
        <w:t>Testamento.</w:t>
      </w:r>
    </w:p>
    <w:p w:rsidR="00021BE1" w:rsidRPr="00E2525D" w:rsidRDefault="00021BE1" w:rsidP="00021BE1">
      <w:pPr>
        <w:pStyle w:val="Style1"/>
        <w:numPr>
          <w:ilvl w:val="0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¿Dónde deberíamos dar? (Obligación vs. Oportunidad).</w:t>
      </w:r>
    </w:p>
    <w:p w:rsidR="00021BE1" w:rsidRPr="00E2525D" w:rsidRDefault="00021BE1" w:rsidP="00021BE1">
      <w:pPr>
        <w:pStyle w:val="Style1"/>
        <w:numPr>
          <w:ilvl w:val="0"/>
          <w:numId w:val="16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¿Cómo deberíamos dar? (De forma periódica, personal, planificada, abundante, progresiva, y privada).</w:t>
      </w:r>
    </w:p>
    <w:p w:rsidR="00021BE1" w:rsidRPr="00E2525D" w:rsidRDefault="00021BE1" w:rsidP="00021BE1">
      <w:pPr>
        <w:pStyle w:val="Style1"/>
        <w:spacing w:line="276" w:lineRule="auto"/>
        <w:jc w:val="both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jc w:val="both"/>
        <w:rPr>
          <w:szCs w:val="24"/>
        </w:rPr>
      </w:pPr>
      <w:r w:rsidRPr="00E2525D">
        <w:rPr>
          <w:b/>
          <w:szCs w:val="24"/>
        </w:rPr>
        <w:t>Semana 3: Gasto y presupuesto</w:t>
      </w:r>
    </w:p>
    <w:p w:rsidR="00021BE1" w:rsidRPr="00E2525D" w:rsidRDefault="00021BE1" w:rsidP="00021BE1">
      <w:pPr>
        <w:pStyle w:val="Style1"/>
        <w:numPr>
          <w:ilvl w:val="0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 xml:space="preserve">¿Cuánto debería gastar? </w:t>
      </w:r>
      <w:r w:rsidRPr="00E2525D">
        <w:rPr>
          <w:szCs w:val="24"/>
        </w:rPr>
        <w:sym w:font="Wingdings" w:char="F0E0"/>
      </w:r>
      <w:r w:rsidRPr="00E2525D">
        <w:rPr>
          <w:szCs w:val="24"/>
          <w:lang w:val="es-ES"/>
        </w:rPr>
        <w:t xml:space="preserve"> ¿Cuánto necesito? </w:t>
      </w:r>
      <w:r w:rsidRPr="00E2525D">
        <w:rPr>
          <w:szCs w:val="24"/>
        </w:rPr>
        <w:sym w:font="Wingdings" w:char="F0E0"/>
      </w:r>
      <w:r w:rsidRPr="00E2525D">
        <w:rPr>
          <w:szCs w:val="24"/>
          <w:lang w:val="es-ES"/>
        </w:rPr>
        <w:t xml:space="preserve"> ¿Qué estilo de vida invierte mejor en el reino de Dios?</w:t>
      </w:r>
    </w:p>
    <w:p w:rsidR="00021BE1" w:rsidRPr="00E2525D" w:rsidRDefault="00021BE1" w:rsidP="00021BE1">
      <w:pPr>
        <w:pStyle w:val="Style1"/>
        <w:numPr>
          <w:ilvl w:val="0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Escogiendo un estilo de vida.</w:t>
      </w:r>
    </w:p>
    <w:p w:rsidR="00021BE1" w:rsidRPr="00E2525D" w:rsidRDefault="00021BE1" w:rsidP="00021BE1">
      <w:pPr>
        <w:pStyle w:val="Style1"/>
        <w:numPr>
          <w:ilvl w:val="1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 xml:space="preserve">Objetivo: Ef. 5:16.  Hacer </w:t>
      </w:r>
      <w:r w:rsidRPr="00E2525D">
        <w:rPr>
          <w:i/>
          <w:szCs w:val="24"/>
          <w:lang w:val="es-ES"/>
        </w:rPr>
        <w:t>todo</w:t>
      </w:r>
      <w:r w:rsidRPr="00E2525D">
        <w:rPr>
          <w:szCs w:val="24"/>
          <w:lang w:val="es-ES"/>
        </w:rPr>
        <w:t xml:space="preserve"> para la gloria de Dios.</w:t>
      </w:r>
    </w:p>
    <w:p w:rsidR="00021BE1" w:rsidRPr="00E2525D" w:rsidRDefault="00021BE1" w:rsidP="00021BE1">
      <w:pPr>
        <w:pStyle w:val="Style1"/>
        <w:numPr>
          <w:ilvl w:val="1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Intercambiando tiempo, dinero y relaciones.</w:t>
      </w:r>
    </w:p>
    <w:p w:rsidR="00021BE1" w:rsidRPr="00E2525D" w:rsidRDefault="00021BE1" w:rsidP="00021BE1">
      <w:pPr>
        <w:pStyle w:val="Style1"/>
        <w:numPr>
          <w:ilvl w:val="1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 xml:space="preserve">El estilo de vida no debería necesariamente seguir a los ingresos. </w:t>
      </w:r>
    </w:p>
    <w:p w:rsidR="00021BE1" w:rsidRPr="00E2525D" w:rsidRDefault="00021BE1" w:rsidP="00021BE1">
      <w:pPr>
        <w:pStyle w:val="Style1"/>
        <w:numPr>
          <w:ilvl w:val="0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Manejando un presupuesto.</w:t>
      </w:r>
    </w:p>
    <w:p w:rsidR="00021BE1" w:rsidRPr="00E2525D" w:rsidRDefault="00021BE1" w:rsidP="00021BE1">
      <w:pPr>
        <w:pStyle w:val="Style1"/>
        <w:numPr>
          <w:ilvl w:val="1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Un presupuesto como herramienta de contentamiento.</w:t>
      </w:r>
    </w:p>
    <w:p w:rsidR="00021BE1" w:rsidRPr="00E2525D" w:rsidRDefault="00021BE1" w:rsidP="00021BE1">
      <w:pPr>
        <w:pStyle w:val="Style1"/>
        <w:numPr>
          <w:ilvl w:val="1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 xml:space="preserve">Un presupuesto como herramienta de comunicación. </w:t>
      </w:r>
    </w:p>
    <w:p w:rsidR="00021BE1" w:rsidRPr="00E2525D" w:rsidRDefault="00021BE1" w:rsidP="00021BE1">
      <w:pPr>
        <w:pStyle w:val="Style1"/>
        <w:numPr>
          <w:ilvl w:val="0"/>
          <w:numId w:val="17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La administración como un proyecto comunitario.</w:t>
      </w:r>
    </w:p>
    <w:p w:rsidR="00021BE1" w:rsidRPr="00E2525D" w:rsidRDefault="00021BE1" w:rsidP="00021BE1">
      <w:pPr>
        <w:pStyle w:val="Style1"/>
        <w:spacing w:line="276" w:lineRule="auto"/>
        <w:ind w:left="720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ind w:left="720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ind w:left="720"/>
        <w:rPr>
          <w:szCs w:val="24"/>
          <w:lang w:val="es-ES"/>
        </w:rPr>
      </w:pPr>
    </w:p>
    <w:p w:rsidR="00021BE1" w:rsidRDefault="00021BE1" w:rsidP="00021BE1">
      <w:pPr>
        <w:pStyle w:val="Style1"/>
        <w:spacing w:line="276" w:lineRule="auto"/>
        <w:rPr>
          <w:b/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rPr>
          <w:szCs w:val="24"/>
          <w:lang w:val="es-ES"/>
        </w:rPr>
      </w:pPr>
      <w:r w:rsidRPr="00E2525D">
        <w:rPr>
          <w:b/>
          <w:szCs w:val="24"/>
          <w:lang w:val="es-ES"/>
        </w:rPr>
        <w:lastRenderedPageBreak/>
        <w:t>Semana 4: Deuda y ahorro</w:t>
      </w:r>
    </w:p>
    <w:p w:rsidR="00021BE1" w:rsidRPr="00E2525D" w:rsidRDefault="00021BE1" w:rsidP="00021BE1">
      <w:pPr>
        <w:pStyle w:val="Style1"/>
        <w:numPr>
          <w:ilvl w:val="0"/>
          <w:numId w:val="18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Tomando decisiones sobre el futuro.</w:t>
      </w:r>
    </w:p>
    <w:p w:rsidR="00021BE1" w:rsidRPr="00E2525D" w:rsidRDefault="00021BE1" w:rsidP="00021BE1">
      <w:pPr>
        <w:pStyle w:val="Style1"/>
        <w:numPr>
          <w:ilvl w:val="0"/>
          <w:numId w:val="18"/>
        </w:numPr>
        <w:spacing w:line="276" w:lineRule="auto"/>
        <w:rPr>
          <w:szCs w:val="24"/>
        </w:rPr>
      </w:pPr>
      <w:r w:rsidRPr="00E2525D">
        <w:rPr>
          <w:szCs w:val="24"/>
        </w:rPr>
        <w:t>Deuda: Hipotecando el futuro.</w:t>
      </w:r>
    </w:p>
    <w:p w:rsidR="00021BE1" w:rsidRPr="00E2525D" w:rsidRDefault="00021BE1" w:rsidP="00021BE1">
      <w:pPr>
        <w:pStyle w:val="Style1"/>
        <w:numPr>
          <w:ilvl w:val="1"/>
          <w:numId w:val="18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Deuda como una forma de esclavitud.</w:t>
      </w:r>
    </w:p>
    <w:p w:rsidR="00021BE1" w:rsidRPr="00E2525D" w:rsidRDefault="00021BE1" w:rsidP="00021BE1">
      <w:pPr>
        <w:pStyle w:val="Style1"/>
        <w:numPr>
          <w:ilvl w:val="1"/>
          <w:numId w:val="18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La sabiduría de pedir prestado.</w:t>
      </w:r>
    </w:p>
    <w:p w:rsidR="00021BE1" w:rsidRPr="00E2525D" w:rsidRDefault="00021BE1" w:rsidP="00021BE1">
      <w:pPr>
        <w:pStyle w:val="Style1"/>
        <w:numPr>
          <w:ilvl w:val="1"/>
          <w:numId w:val="18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Sé capaz de relajar tus obligaciones.</w:t>
      </w:r>
    </w:p>
    <w:p w:rsidR="00021BE1" w:rsidRPr="00E2525D" w:rsidRDefault="00021BE1" w:rsidP="00021BE1">
      <w:pPr>
        <w:pStyle w:val="Style1"/>
        <w:numPr>
          <w:ilvl w:val="0"/>
          <w:numId w:val="18"/>
        </w:numPr>
        <w:spacing w:line="276" w:lineRule="auto"/>
        <w:rPr>
          <w:szCs w:val="24"/>
        </w:rPr>
      </w:pPr>
      <w:r w:rsidRPr="00E2525D">
        <w:rPr>
          <w:szCs w:val="24"/>
        </w:rPr>
        <w:t>Ahorro: Habilitando el futuro</w:t>
      </w:r>
      <w:r>
        <w:rPr>
          <w:szCs w:val="24"/>
        </w:rPr>
        <w:t>.</w:t>
      </w:r>
    </w:p>
    <w:p w:rsidR="00021BE1" w:rsidRPr="00E2525D" w:rsidRDefault="00021BE1" w:rsidP="00021BE1">
      <w:pPr>
        <w:pStyle w:val="Style1"/>
        <w:numPr>
          <w:ilvl w:val="1"/>
          <w:numId w:val="18"/>
        </w:numPr>
        <w:spacing w:line="276" w:lineRule="auto"/>
        <w:rPr>
          <w:szCs w:val="24"/>
        </w:rPr>
      </w:pPr>
      <w:r w:rsidRPr="00E2525D">
        <w:rPr>
          <w:szCs w:val="24"/>
        </w:rPr>
        <w:t>Cuándo es bueno ahorrar.</w:t>
      </w:r>
    </w:p>
    <w:p w:rsidR="00021BE1" w:rsidRPr="00E2525D" w:rsidRDefault="00021BE1" w:rsidP="00021BE1">
      <w:pPr>
        <w:pStyle w:val="Style1"/>
        <w:numPr>
          <w:ilvl w:val="1"/>
          <w:numId w:val="18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El peligro de acaparar.</w:t>
      </w:r>
    </w:p>
    <w:p w:rsidR="00021BE1" w:rsidRPr="00E2525D" w:rsidRDefault="00021BE1" w:rsidP="00021BE1">
      <w:pPr>
        <w:pStyle w:val="Style1"/>
        <w:numPr>
          <w:ilvl w:val="1"/>
          <w:numId w:val="18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Presupuesta tus gastos.</w:t>
      </w:r>
    </w:p>
    <w:p w:rsidR="00021BE1" w:rsidRPr="00E2525D" w:rsidRDefault="00021BE1" w:rsidP="00021BE1">
      <w:pPr>
        <w:pStyle w:val="Style1"/>
        <w:spacing w:line="276" w:lineRule="auto"/>
        <w:ind w:left="1440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rPr>
          <w:szCs w:val="24"/>
          <w:lang w:val="es-ES"/>
        </w:rPr>
      </w:pPr>
    </w:p>
    <w:p w:rsidR="00021BE1" w:rsidRPr="00E2525D" w:rsidRDefault="00021BE1" w:rsidP="00021BE1">
      <w:pPr>
        <w:pStyle w:val="Style1"/>
        <w:spacing w:line="276" w:lineRule="auto"/>
        <w:rPr>
          <w:szCs w:val="24"/>
          <w:lang w:val="es-ES"/>
        </w:rPr>
      </w:pPr>
      <w:r w:rsidRPr="00E2525D">
        <w:rPr>
          <w:b/>
          <w:szCs w:val="24"/>
          <w:lang w:val="es-ES"/>
        </w:rPr>
        <w:t>Semana  5: Desarrollando un corazón que valora el dinero correctamente</w:t>
      </w:r>
    </w:p>
    <w:p w:rsidR="00021BE1" w:rsidRPr="00E2525D" w:rsidRDefault="00021BE1" w:rsidP="00021BE1">
      <w:pPr>
        <w:pStyle w:val="Style1"/>
        <w:numPr>
          <w:ilvl w:val="0"/>
          <w:numId w:val="19"/>
        </w:numPr>
        <w:spacing w:line="276" w:lineRule="auto"/>
        <w:rPr>
          <w:szCs w:val="24"/>
        </w:rPr>
      </w:pPr>
      <w:r>
        <w:rPr>
          <w:szCs w:val="24"/>
        </w:rPr>
        <w:t>Luchando contra el materialismo.</w:t>
      </w:r>
    </w:p>
    <w:p w:rsidR="00021BE1" w:rsidRPr="00E2525D" w:rsidRDefault="00021BE1" w:rsidP="00021BE1">
      <w:pPr>
        <w:pStyle w:val="Style1"/>
        <w:numPr>
          <w:ilvl w:val="1"/>
          <w:numId w:val="19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Cómo disfrutar correctamente de las cosas               (1 Ti. 4:1-5, 6:17).</w:t>
      </w:r>
    </w:p>
    <w:p w:rsidR="00021BE1" w:rsidRPr="00E2525D" w:rsidRDefault="00021BE1" w:rsidP="00021BE1">
      <w:pPr>
        <w:pStyle w:val="Style1"/>
        <w:numPr>
          <w:ilvl w:val="1"/>
          <w:numId w:val="19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El peligro de la idolatría.</w:t>
      </w:r>
    </w:p>
    <w:p w:rsidR="00021BE1" w:rsidRPr="00E2525D" w:rsidRDefault="00021BE1" w:rsidP="00021BE1">
      <w:pPr>
        <w:pStyle w:val="Style1"/>
        <w:numPr>
          <w:ilvl w:val="1"/>
          <w:numId w:val="19"/>
        </w:numPr>
        <w:spacing w:line="276" w:lineRule="auto"/>
        <w:rPr>
          <w:szCs w:val="24"/>
          <w:lang w:val="es-ES"/>
        </w:rPr>
      </w:pPr>
      <w:r w:rsidRPr="00E2525D">
        <w:rPr>
          <w:szCs w:val="24"/>
          <w:lang w:val="es-ES"/>
        </w:rPr>
        <w:t>Ten una gran visión de Dios y de la eternidad            (Sal. 73:25-26).</w:t>
      </w:r>
    </w:p>
    <w:p w:rsidR="00021BE1" w:rsidRPr="00E2525D" w:rsidRDefault="00021BE1" w:rsidP="00021BE1">
      <w:pPr>
        <w:pStyle w:val="Style1"/>
        <w:numPr>
          <w:ilvl w:val="1"/>
          <w:numId w:val="19"/>
        </w:numPr>
        <w:spacing w:line="276" w:lineRule="auto"/>
        <w:rPr>
          <w:szCs w:val="24"/>
        </w:rPr>
      </w:pPr>
      <w:r w:rsidRPr="00E2525D">
        <w:rPr>
          <w:szCs w:val="24"/>
        </w:rPr>
        <w:t>Da generosamente.</w:t>
      </w:r>
    </w:p>
    <w:p w:rsidR="00021BE1" w:rsidRPr="00E2525D" w:rsidRDefault="00021BE1" w:rsidP="00021BE1">
      <w:pPr>
        <w:pStyle w:val="Style1"/>
        <w:numPr>
          <w:ilvl w:val="0"/>
          <w:numId w:val="19"/>
        </w:numPr>
        <w:spacing w:line="276" w:lineRule="auto"/>
        <w:rPr>
          <w:szCs w:val="24"/>
        </w:rPr>
      </w:pPr>
      <w:r w:rsidRPr="00E2525D">
        <w:rPr>
          <w:szCs w:val="24"/>
        </w:rPr>
        <w:t>Luchando contra el miedo</w:t>
      </w:r>
      <w:r>
        <w:rPr>
          <w:szCs w:val="24"/>
        </w:rPr>
        <w:t>.</w:t>
      </w:r>
    </w:p>
    <w:p w:rsidR="00021BE1" w:rsidRPr="00247D8B" w:rsidRDefault="00021BE1" w:rsidP="00021BE1">
      <w:pPr>
        <w:pStyle w:val="Style1"/>
        <w:numPr>
          <w:ilvl w:val="1"/>
          <w:numId w:val="19"/>
        </w:numPr>
        <w:spacing w:line="276" w:lineRule="auto"/>
        <w:rPr>
          <w:lang w:val="es-ES"/>
        </w:rPr>
      </w:pPr>
      <w:r w:rsidRPr="00E2525D">
        <w:rPr>
          <w:szCs w:val="24"/>
          <w:lang w:val="es-ES"/>
        </w:rPr>
        <w:t>Al descansar en Dios (Fil. 4:6-7, He. 13:5-</w:t>
      </w:r>
      <w:r w:rsidRPr="00247D8B">
        <w:rPr>
          <w:lang w:val="es-ES"/>
        </w:rPr>
        <w:t>6).</w:t>
      </w:r>
    </w:p>
    <w:p w:rsidR="00021BE1" w:rsidRPr="00247D8B" w:rsidRDefault="00021BE1" w:rsidP="00021BE1">
      <w:pPr>
        <w:pStyle w:val="Style1"/>
        <w:numPr>
          <w:ilvl w:val="1"/>
          <w:numId w:val="19"/>
        </w:numPr>
        <w:spacing w:line="276" w:lineRule="auto"/>
        <w:rPr>
          <w:lang w:val="es-ES"/>
        </w:rPr>
      </w:pPr>
      <w:r w:rsidRPr="00247D8B">
        <w:rPr>
          <w:lang w:val="es-ES"/>
        </w:rPr>
        <w:t>Con acción (presupuesta, consigue un trabajo</w:t>
      </w:r>
      <w:r>
        <w:rPr>
          <w:lang w:val="es-ES"/>
        </w:rPr>
        <w:t>, prepárate, habla con otros</w:t>
      </w:r>
      <w:r w:rsidRPr="00247D8B">
        <w:rPr>
          <w:lang w:val="es-ES"/>
        </w:rPr>
        <w:t>).</w:t>
      </w:r>
    </w:p>
    <w:p w:rsidR="00021BE1" w:rsidRPr="00247D8B" w:rsidRDefault="00021BE1" w:rsidP="00021BE1">
      <w:pPr>
        <w:pStyle w:val="Style1"/>
        <w:spacing w:line="360" w:lineRule="auto"/>
        <w:rPr>
          <w:lang w:val="es-ES"/>
        </w:rPr>
      </w:pPr>
    </w:p>
    <w:p w:rsidR="00021BE1" w:rsidRPr="00247D8B" w:rsidRDefault="00021BE1" w:rsidP="00021BE1">
      <w:pPr>
        <w:pStyle w:val="Style1"/>
        <w:spacing w:line="360" w:lineRule="auto"/>
        <w:rPr>
          <w:lang w:val="es-ES"/>
        </w:rPr>
      </w:pPr>
    </w:p>
    <w:p w:rsidR="00021BE1" w:rsidRPr="005B4B7A" w:rsidRDefault="00021BE1" w:rsidP="00021BE1">
      <w:pPr>
        <w:pStyle w:val="Subttulo"/>
        <w:ind w:left="720"/>
        <w:jc w:val="both"/>
        <w:rPr>
          <w:i w:val="0"/>
          <w:sz w:val="22"/>
          <w:szCs w:val="22"/>
          <w:lang w:val="es-ES"/>
        </w:rPr>
      </w:pPr>
    </w:p>
    <w:p w:rsidR="00A76776" w:rsidRPr="00DE4736" w:rsidRDefault="00A76776" w:rsidP="00021BE1">
      <w:pPr>
        <w:pStyle w:val="Style1"/>
        <w:jc w:val="both"/>
        <w:rPr>
          <w:bCs/>
          <w:i/>
          <w:iCs/>
          <w:szCs w:val="24"/>
          <w:lang w:val="es-ES"/>
        </w:rPr>
      </w:pPr>
    </w:p>
    <w:sectPr w:rsidR="00A76776" w:rsidRPr="00DE4736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DCE" w:rsidRDefault="00D11DCE">
      <w:r>
        <w:separator/>
      </w:r>
    </w:p>
  </w:endnote>
  <w:endnote w:type="continuationSeparator" w:id="1">
    <w:p w:rsidR="00D11DCE" w:rsidRDefault="00D11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DCE" w:rsidRDefault="00D11DCE">
      <w:r>
        <w:separator/>
      </w:r>
    </w:p>
  </w:footnote>
  <w:footnote w:type="continuationSeparator" w:id="1">
    <w:p w:rsidR="00D11DCE" w:rsidRDefault="00D11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C79EA3EC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86688"/>
    <w:multiLevelType w:val="hybridMultilevel"/>
    <w:tmpl w:val="5ECC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F78FB"/>
    <w:multiLevelType w:val="hybridMultilevel"/>
    <w:tmpl w:val="36BEA99E"/>
    <w:lvl w:ilvl="0" w:tplc="56D4589A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475AB8"/>
    <w:multiLevelType w:val="hybridMultilevel"/>
    <w:tmpl w:val="46EC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CF6262"/>
    <w:multiLevelType w:val="hybridMultilevel"/>
    <w:tmpl w:val="23BE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2979A3"/>
    <w:multiLevelType w:val="hybridMultilevel"/>
    <w:tmpl w:val="640C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F36C4"/>
    <w:multiLevelType w:val="hybridMultilevel"/>
    <w:tmpl w:val="82A4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05154"/>
    <w:multiLevelType w:val="hybridMultilevel"/>
    <w:tmpl w:val="B1967CBC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4"/>
  </w:num>
  <w:num w:numId="5">
    <w:abstractNumId w:val="3"/>
  </w:num>
  <w:num w:numId="6">
    <w:abstractNumId w:val="10"/>
  </w:num>
  <w:num w:numId="7">
    <w:abstractNumId w:val="13"/>
  </w:num>
  <w:num w:numId="8">
    <w:abstractNumId w:val="15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  <w:num w:numId="13">
    <w:abstractNumId w:val="18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21BE1"/>
    <w:rsid w:val="0012345B"/>
    <w:rsid w:val="002054D3"/>
    <w:rsid w:val="0032601C"/>
    <w:rsid w:val="003347FB"/>
    <w:rsid w:val="00342051"/>
    <w:rsid w:val="0044778A"/>
    <w:rsid w:val="00462E1D"/>
    <w:rsid w:val="00470B37"/>
    <w:rsid w:val="00610980"/>
    <w:rsid w:val="00653EB5"/>
    <w:rsid w:val="00664C05"/>
    <w:rsid w:val="00865998"/>
    <w:rsid w:val="008C2A69"/>
    <w:rsid w:val="00957617"/>
    <w:rsid w:val="00976663"/>
    <w:rsid w:val="00A6781C"/>
    <w:rsid w:val="00A76776"/>
    <w:rsid w:val="00B77344"/>
    <w:rsid w:val="00C01AD4"/>
    <w:rsid w:val="00C62173"/>
    <w:rsid w:val="00CD44D1"/>
    <w:rsid w:val="00D073C0"/>
    <w:rsid w:val="00D11DCE"/>
    <w:rsid w:val="00DE4736"/>
    <w:rsid w:val="00E00DD6"/>
    <w:rsid w:val="00E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link w:val="SubttuloCar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character" w:customStyle="1" w:styleId="SubttuloCar">
    <w:name w:val="Subtítulo Car"/>
    <w:link w:val="Subttulo"/>
    <w:rsid w:val="00021BE1"/>
    <w:rPr>
      <w:b/>
      <w:bCs/>
      <w:i/>
      <w:iCs/>
      <w:sz w:val="3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</cp:revision>
  <cp:lastPrinted>2012-01-20T23:29:00Z</cp:lastPrinted>
  <dcterms:created xsi:type="dcterms:W3CDTF">2019-10-01T05:10:00Z</dcterms:created>
  <dcterms:modified xsi:type="dcterms:W3CDTF">2019-10-01T05:10:00Z</dcterms:modified>
</cp:coreProperties>
</file>