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063B" w:rsidRPr="00FB4337" w:rsidRDefault="004F063B" w:rsidP="00FB4337">
      <w:pPr>
        <w:keepNext/>
        <w:outlineLvl w:val="3"/>
        <w:rPr>
          <w:rFonts w:ascii="Times New Roman" w:hAnsi="Times New Roman"/>
          <w:b/>
          <w:bCs/>
          <w:kern w:val="32"/>
          <w:sz w:val="28"/>
        </w:rPr>
      </w:pPr>
      <w:bookmarkStart w:id="0" w:name="_GoBack"/>
      <w:bookmarkEnd w:id="0"/>
      <w:r w:rsidRPr="00FB4337">
        <w:rPr>
          <w:rFonts w:ascii="Times New Roman" w:hAnsi="Times New Roman"/>
          <w:noProof/>
          <w:sz w:val="28"/>
          <w:lang w:val="es-ES" w:eastAsia="es-ES"/>
        </w:rPr>
        <w:drawing>
          <wp:anchor distT="0" distB="0" distL="114300" distR="114300" simplePos="0" relativeHeight="251659264" behindDoc="0" locked="0" layoutInCell="1" allowOverlap="1">
            <wp:simplePos x="0" y="0"/>
            <wp:positionH relativeFrom="column">
              <wp:posOffset>-828</wp:posOffset>
            </wp:positionH>
            <wp:positionV relativeFrom="paragraph">
              <wp:posOffset>59324</wp:posOffset>
            </wp:positionV>
            <wp:extent cx="1080000" cy="965387"/>
            <wp:effectExtent l="19050" t="0" r="585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tretch>
                      <a:fillRect/>
                    </a:stretch>
                  </pic:blipFill>
                  <pic:spPr bwMode="auto">
                    <a:xfrm>
                      <a:off x="0" y="0"/>
                      <a:ext cx="1080000" cy="965387"/>
                    </a:xfrm>
                    <a:prstGeom prst="rect">
                      <a:avLst/>
                    </a:prstGeom>
                    <a:solidFill>
                      <a:srgbClr val="FFFFFF"/>
                    </a:solidFill>
                    <a:ln w="9525">
                      <a:noFill/>
                      <a:miter lim="800000"/>
                      <a:headEnd/>
                      <a:tailEnd/>
                    </a:ln>
                  </pic:spPr>
                </pic:pic>
              </a:graphicData>
            </a:graphic>
          </wp:anchor>
        </w:drawing>
      </w:r>
    </w:p>
    <w:p w:rsidR="00FB4337" w:rsidRDefault="004F063B" w:rsidP="00FB4337">
      <w:pPr>
        <w:keepNext/>
        <w:ind w:left="1440" w:firstLine="545"/>
        <w:outlineLvl w:val="3"/>
        <w:rPr>
          <w:rFonts w:ascii="Times New Roman" w:hAnsi="Times New Roman"/>
          <w:b/>
          <w:bCs/>
          <w:kern w:val="32"/>
          <w:sz w:val="28"/>
          <w:lang w:val="es-ES"/>
        </w:rPr>
      </w:pPr>
      <w:r w:rsidRPr="00FB4337">
        <w:rPr>
          <w:rFonts w:ascii="Times New Roman" w:hAnsi="Times New Roman"/>
          <w:b/>
          <w:bCs/>
          <w:kern w:val="32"/>
          <w:sz w:val="28"/>
          <w:lang w:val="es-ES"/>
        </w:rPr>
        <w:t>Seminario Básico</w:t>
      </w:r>
    </w:p>
    <w:p w:rsidR="00FB4337" w:rsidRDefault="004F063B" w:rsidP="00FB4337">
      <w:pPr>
        <w:keepNext/>
        <w:ind w:left="1440" w:firstLine="545"/>
        <w:outlineLvl w:val="3"/>
        <w:rPr>
          <w:rFonts w:ascii="Times New Roman" w:hAnsi="Times New Roman"/>
          <w:b/>
          <w:bCs/>
          <w:kern w:val="32"/>
          <w:sz w:val="28"/>
          <w:lang w:val="es-ES"/>
        </w:rPr>
      </w:pPr>
      <w:r w:rsidRPr="00FB4337">
        <w:rPr>
          <w:rFonts w:ascii="Times New Roman" w:hAnsi="Times New Roman"/>
          <w:b/>
          <w:bCs/>
          <w:kern w:val="32"/>
          <w:sz w:val="28"/>
          <w:lang w:val="es-ES"/>
        </w:rPr>
        <w:t>Evangelismo</w:t>
      </w:r>
    </w:p>
    <w:p w:rsidR="004F063B" w:rsidRPr="00FB4337" w:rsidRDefault="004F063B" w:rsidP="00FB4337">
      <w:pPr>
        <w:keepNext/>
        <w:ind w:left="1440" w:firstLine="545"/>
        <w:outlineLvl w:val="3"/>
        <w:rPr>
          <w:rFonts w:ascii="Times New Roman" w:hAnsi="Times New Roman"/>
          <w:b/>
          <w:bCs/>
          <w:kern w:val="32"/>
          <w:sz w:val="28"/>
          <w:lang w:val="es-ES"/>
        </w:rPr>
      </w:pPr>
      <w:r w:rsidRPr="00FB4337">
        <w:rPr>
          <w:rFonts w:ascii="Times New Roman" w:hAnsi="Times New Roman"/>
          <w:b/>
          <w:bCs/>
          <w:kern w:val="32"/>
          <w:sz w:val="28"/>
          <w:lang w:val="es-ES"/>
        </w:rPr>
        <w:t>Clase 11: Cómo compartir el evangelio con católicos romanos</w:t>
      </w:r>
    </w:p>
    <w:p w:rsidR="004F063B" w:rsidRPr="00FB4337" w:rsidRDefault="004F063B" w:rsidP="00FB4337">
      <w:pPr>
        <w:rPr>
          <w:rFonts w:ascii="Times New Roman" w:hAnsi="Times New Roman"/>
          <w:b/>
          <w:bCs/>
          <w:kern w:val="32"/>
          <w:lang w:val="es-ES"/>
        </w:rPr>
      </w:pPr>
      <w:r w:rsidRPr="00FB4337">
        <w:rPr>
          <w:rFonts w:ascii="Times New Roman" w:hAnsi="Times New Roman"/>
          <w:b/>
          <w:bCs/>
          <w:kern w:val="32"/>
          <w:lang w:val="es-ES"/>
        </w:rPr>
        <w:t>_________________________________</w:t>
      </w:r>
      <w:r w:rsidR="00FB4337" w:rsidRPr="00FB4337">
        <w:rPr>
          <w:rFonts w:ascii="Times New Roman" w:hAnsi="Times New Roman"/>
          <w:b/>
          <w:bCs/>
          <w:kern w:val="32"/>
          <w:lang w:val="es-ES"/>
        </w:rPr>
        <w:t>________________________________________</w:t>
      </w:r>
      <w:r w:rsidRPr="00FB4337">
        <w:rPr>
          <w:rFonts w:ascii="Times New Roman" w:hAnsi="Times New Roman"/>
          <w:b/>
          <w:bCs/>
          <w:kern w:val="32"/>
          <w:lang w:val="es-ES"/>
        </w:rPr>
        <w:t>_________________</w:t>
      </w:r>
    </w:p>
    <w:p w:rsidR="004F063B" w:rsidRPr="00FB4337" w:rsidRDefault="004F063B" w:rsidP="00FB4337">
      <w:pPr>
        <w:spacing w:line="360" w:lineRule="auto"/>
        <w:rPr>
          <w:rFonts w:ascii="Times New Roman" w:hAnsi="Times New Roman"/>
          <w:b/>
          <w:bCs/>
          <w:kern w:val="32"/>
          <w:lang w:val="es-ES"/>
        </w:rPr>
      </w:pPr>
    </w:p>
    <w:p w:rsidR="004F063B" w:rsidRPr="00FB4337" w:rsidRDefault="004F063B" w:rsidP="00FB4337">
      <w:pPr>
        <w:spacing w:line="360" w:lineRule="auto"/>
        <w:rPr>
          <w:rFonts w:ascii="Times New Roman" w:hAnsi="Times New Roman"/>
          <w:lang w:val="es-ES"/>
        </w:rPr>
      </w:pPr>
      <w:r w:rsidRPr="00FB4337">
        <w:rPr>
          <w:rFonts w:ascii="Times New Roman" w:hAnsi="Times New Roman"/>
          <w:lang w:val="es-ES"/>
        </w:rPr>
        <w:t xml:space="preserve">Bienvenido al seminario básico </w:t>
      </w:r>
      <w:r w:rsidR="00335E97" w:rsidRPr="00FB4337">
        <w:rPr>
          <w:rFonts w:ascii="Times New Roman" w:hAnsi="Times New Roman"/>
          <w:lang w:val="es-ES"/>
        </w:rPr>
        <w:t>«Evangelismo». O</w:t>
      </w:r>
      <w:r w:rsidRPr="00FB4337">
        <w:rPr>
          <w:rFonts w:ascii="Times New Roman" w:hAnsi="Times New Roman"/>
          <w:lang w:val="es-ES"/>
        </w:rPr>
        <w:t>remos antes de comenzar.</w:t>
      </w:r>
    </w:p>
    <w:p w:rsidR="004F063B" w:rsidRPr="00FB4337" w:rsidRDefault="004F063B" w:rsidP="00FB4337">
      <w:pPr>
        <w:spacing w:line="360" w:lineRule="auto"/>
        <w:rPr>
          <w:rFonts w:ascii="Times New Roman" w:hAnsi="Times New Roman"/>
          <w:lang w:val="es-ES"/>
        </w:rPr>
      </w:pPr>
    </w:p>
    <w:p w:rsidR="004F063B" w:rsidRPr="00FB4337" w:rsidRDefault="004F063B" w:rsidP="00FB4337">
      <w:pPr>
        <w:spacing w:line="360" w:lineRule="auto"/>
        <w:rPr>
          <w:rFonts w:ascii="Times New Roman" w:hAnsi="Times New Roman"/>
          <w:b/>
          <w:u w:val="single"/>
          <w:lang w:val="es-ES"/>
        </w:rPr>
      </w:pPr>
      <w:r w:rsidRPr="00FB4337">
        <w:rPr>
          <w:rFonts w:ascii="Times New Roman" w:hAnsi="Times New Roman"/>
          <w:b/>
          <w:u w:val="single"/>
          <w:lang w:val="es-ES"/>
        </w:rPr>
        <w:t>Introducción</w:t>
      </w:r>
    </w:p>
    <w:p w:rsidR="004F063B" w:rsidRPr="00FB4337" w:rsidRDefault="004F063B" w:rsidP="00FB4337">
      <w:pPr>
        <w:spacing w:line="360" w:lineRule="auto"/>
        <w:rPr>
          <w:rFonts w:ascii="Times New Roman" w:hAnsi="Times New Roman"/>
          <w:b/>
          <w:u w:val="single"/>
          <w:lang w:val="es-ES"/>
        </w:rPr>
      </w:pPr>
      <w:r w:rsidRPr="00FB4337">
        <w:rPr>
          <w:rFonts w:ascii="Times New Roman" w:hAnsi="Times New Roman"/>
          <w:lang w:val="es-ES"/>
        </w:rPr>
        <w:t xml:space="preserve">Los católicos constituyen el 17% de la población mundial total. En el año 2000, se estimaba que existían 1800 millones de cristianos profesantes en el mundo, pero que más </w:t>
      </w:r>
      <w:r w:rsidR="00335E97" w:rsidRPr="00FB4337">
        <w:rPr>
          <w:rFonts w:ascii="Times New Roman" w:hAnsi="Times New Roman"/>
          <w:lang w:val="es-ES"/>
        </w:rPr>
        <w:t xml:space="preserve">de </w:t>
      </w:r>
      <w:r w:rsidRPr="00FB4337">
        <w:rPr>
          <w:rFonts w:ascii="Times New Roman" w:hAnsi="Times New Roman"/>
          <w:lang w:val="es-ES"/>
        </w:rPr>
        <w:t>1000 millones de ellos eran católicos romanos</w:t>
      </w:r>
      <w:r w:rsidRPr="00FB4337">
        <w:rPr>
          <w:rStyle w:val="Refdenotaalfinal"/>
          <w:rFonts w:ascii="Times New Roman" w:hAnsi="Times New Roman"/>
        </w:rPr>
        <w:endnoteReference w:id="2"/>
      </w:r>
      <w:r w:rsidRPr="00FB4337">
        <w:rPr>
          <w:rFonts w:ascii="Times New Roman" w:hAnsi="Times New Roman"/>
          <w:lang w:val="es-ES"/>
        </w:rPr>
        <w:t>.</w:t>
      </w:r>
    </w:p>
    <w:p w:rsidR="004F063B" w:rsidRPr="00FB4337" w:rsidRDefault="004F063B" w:rsidP="00FB4337">
      <w:pPr>
        <w:spacing w:line="360" w:lineRule="auto"/>
        <w:rPr>
          <w:rFonts w:ascii="Times New Roman" w:hAnsi="Times New Roman"/>
          <w:lang w:val="es-ES"/>
        </w:rPr>
      </w:pPr>
    </w:p>
    <w:p w:rsidR="004F063B" w:rsidRPr="00FB4337" w:rsidRDefault="004F063B" w:rsidP="00FB4337">
      <w:pPr>
        <w:spacing w:line="360" w:lineRule="auto"/>
        <w:rPr>
          <w:rFonts w:ascii="Times New Roman" w:hAnsi="Times New Roman"/>
          <w:lang w:val="es-ES"/>
        </w:rPr>
      </w:pPr>
      <w:r w:rsidRPr="00FB4337">
        <w:rPr>
          <w:rFonts w:ascii="Times New Roman" w:hAnsi="Times New Roman"/>
          <w:lang w:val="es-ES"/>
        </w:rPr>
        <w:tab/>
        <w:t>La mitad de ellos vive en el norte y el sur del continente americano, luego en Europa, África y Asia. La mayor población de católicos romanos vive en América Latina, siendo Brasil el país católico romano más poblado del mundo.</w:t>
      </w:r>
      <w:r w:rsidR="000B40C6" w:rsidRPr="00FB4337">
        <w:rPr>
          <w:rFonts w:ascii="Times New Roman" w:hAnsi="Times New Roman"/>
          <w:lang w:val="es-ES"/>
        </w:rPr>
        <w:t xml:space="preserve"> Esto indica</w:t>
      </w:r>
      <w:r w:rsidRPr="00FB4337">
        <w:rPr>
          <w:rFonts w:ascii="Times New Roman" w:hAnsi="Times New Roman"/>
          <w:lang w:val="es-ES"/>
        </w:rPr>
        <w:t xml:space="preserve"> que las tasas de bautismo siguen siendo altas en los países de herencia católica, pero </w:t>
      </w:r>
      <w:r w:rsidR="000B40C6" w:rsidRPr="00FB4337">
        <w:rPr>
          <w:rFonts w:ascii="Times New Roman" w:hAnsi="Times New Roman"/>
          <w:lang w:val="es-ES"/>
        </w:rPr>
        <w:t xml:space="preserve">que </w:t>
      </w:r>
      <w:r w:rsidRPr="00FB4337">
        <w:rPr>
          <w:rFonts w:ascii="Times New Roman" w:hAnsi="Times New Roman"/>
          <w:lang w:val="es-ES"/>
        </w:rPr>
        <w:t xml:space="preserve">las </w:t>
      </w:r>
      <w:r w:rsidR="000B40C6" w:rsidRPr="00FB4337">
        <w:rPr>
          <w:rFonts w:ascii="Times New Roman" w:hAnsi="Times New Roman"/>
          <w:lang w:val="es-ES"/>
        </w:rPr>
        <w:t>tasas de práctica varían</w:t>
      </w:r>
      <w:r w:rsidR="000B40C6" w:rsidRPr="00FB4337">
        <w:rPr>
          <w:rStyle w:val="Refdenotaalfinal"/>
          <w:rFonts w:ascii="Times New Roman" w:hAnsi="Times New Roman"/>
        </w:rPr>
        <w:endnoteReference w:id="3"/>
      </w:r>
      <w:r w:rsidR="000B40C6" w:rsidRPr="00FB4337">
        <w:rPr>
          <w:rFonts w:ascii="Times New Roman" w:hAnsi="Times New Roman"/>
          <w:lang w:val="es-ES"/>
        </w:rPr>
        <w:t>.</w:t>
      </w:r>
    </w:p>
    <w:p w:rsidR="000B40C6" w:rsidRPr="00FB4337" w:rsidRDefault="000B40C6" w:rsidP="00FB4337">
      <w:pPr>
        <w:spacing w:line="360" w:lineRule="auto"/>
        <w:rPr>
          <w:rFonts w:ascii="Times New Roman" w:hAnsi="Times New Roman"/>
          <w:lang w:val="es-ES"/>
        </w:rPr>
      </w:pPr>
    </w:p>
    <w:p w:rsidR="008E4F40" w:rsidRPr="00FB4337" w:rsidRDefault="000B40C6" w:rsidP="00FB4337">
      <w:pPr>
        <w:spacing w:line="360" w:lineRule="auto"/>
        <w:rPr>
          <w:rFonts w:ascii="Times New Roman" w:hAnsi="Times New Roman"/>
          <w:lang w:val="es-ES"/>
        </w:rPr>
      </w:pPr>
      <w:r w:rsidRPr="00FB4337">
        <w:rPr>
          <w:rFonts w:ascii="Times New Roman" w:hAnsi="Times New Roman"/>
          <w:lang w:val="es-ES"/>
        </w:rPr>
        <w:tab/>
        <w:t>Puede ser complicado hablar del catolicismo romano como una religión separada. La Iglesia católica romana utiliza muchas de las mismas palabras que nosotros usamo</w:t>
      </w:r>
      <w:r w:rsidR="00335E97" w:rsidRPr="00FB4337">
        <w:rPr>
          <w:rFonts w:ascii="Times New Roman" w:hAnsi="Times New Roman"/>
          <w:lang w:val="es-ES"/>
        </w:rPr>
        <w:t xml:space="preserve">s, como por ejemplo: «gracia», </w:t>
      </w:r>
      <w:r w:rsidRPr="00FB4337">
        <w:rPr>
          <w:rFonts w:ascii="Times New Roman" w:hAnsi="Times New Roman"/>
          <w:lang w:val="es-ES"/>
        </w:rPr>
        <w:t>«fe», «expiación», «justificación» y más. Leen la Biblia, creen que es la Palabra de Dios y predican que Jesús es el Hijo de Dios que murió por el pecado. La Iglesia católica romana afirma y enseña muchas cosas que son ciertas, y pienso que pod</w:t>
      </w:r>
      <w:r w:rsidR="0092045C" w:rsidRPr="00FB4337">
        <w:rPr>
          <w:rFonts w:ascii="Times New Roman" w:hAnsi="Times New Roman"/>
          <w:lang w:val="es-ES"/>
        </w:rPr>
        <w:t xml:space="preserve">emos decir que </w:t>
      </w:r>
      <w:r w:rsidR="00335E97" w:rsidRPr="00FB4337">
        <w:rPr>
          <w:rFonts w:ascii="Times New Roman" w:hAnsi="Times New Roman"/>
          <w:lang w:val="es-ES"/>
        </w:rPr>
        <w:t xml:space="preserve">incluso </w:t>
      </w:r>
      <w:r w:rsidR="0092045C" w:rsidRPr="00FB4337">
        <w:rPr>
          <w:rFonts w:ascii="Times New Roman" w:hAnsi="Times New Roman"/>
          <w:lang w:val="es-ES"/>
        </w:rPr>
        <w:t>muchas personas han</w:t>
      </w:r>
      <w:r w:rsidRPr="00FB4337">
        <w:rPr>
          <w:rFonts w:ascii="Times New Roman" w:hAnsi="Times New Roman"/>
          <w:lang w:val="es-ES"/>
        </w:rPr>
        <w:t xml:space="preserve"> llega</w:t>
      </w:r>
      <w:r w:rsidR="0092045C" w:rsidRPr="00FB4337">
        <w:rPr>
          <w:rFonts w:ascii="Times New Roman" w:hAnsi="Times New Roman"/>
          <w:lang w:val="es-ES"/>
        </w:rPr>
        <w:t>do a la fe salvadora en Cristo mediante</w:t>
      </w:r>
      <w:r w:rsidRPr="00FB4337">
        <w:rPr>
          <w:rFonts w:ascii="Times New Roman" w:hAnsi="Times New Roman"/>
          <w:lang w:val="es-ES"/>
        </w:rPr>
        <w:t xml:space="preserve"> </w:t>
      </w:r>
      <w:r w:rsidR="002777C9" w:rsidRPr="00FB4337">
        <w:rPr>
          <w:rFonts w:ascii="Times New Roman" w:hAnsi="Times New Roman"/>
          <w:lang w:val="es-ES"/>
        </w:rPr>
        <w:t xml:space="preserve">las </w:t>
      </w:r>
      <w:r w:rsidR="0092045C" w:rsidRPr="00FB4337">
        <w:rPr>
          <w:rFonts w:ascii="Times New Roman" w:hAnsi="Times New Roman"/>
          <w:lang w:val="es-ES"/>
        </w:rPr>
        <w:t>enseñanza</w:t>
      </w:r>
      <w:r w:rsidR="002777C9" w:rsidRPr="00FB4337">
        <w:rPr>
          <w:rFonts w:ascii="Times New Roman" w:hAnsi="Times New Roman"/>
          <w:lang w:val="es-ES"/>
        </w:rPr>
        <w:t>s</w:t>
      </w:r>
      <w:r w:rsidRPr="00FB4337">
        <w:rPr>
          <w:rFonts w:ascii="Times New Roman" w:hAnsi="Times New Roman"/>
          <w:lang w:val="es-ES"/>
        </w:rPr>
        <w:t xml:space="preserve"> que escucharon en las iglesias católicas romanas</w:t>
      </w:r>
      <w:r w:rsidR="0092045C" w:rsidRPr="00FB4337">
        <w:rPr>
          <w:rFonts w:ascii="Times New Roman" w:hAnsi="Times New Roman"/>
          <w:lang w:val="es-ES"/>
        </w:rPr>
        <w:t>.</w:t>
      </w:r>
    </w:p>
    <w:p w:rsidR="0092045C" w:rsidRPr="00FB4337" w:rsidRDefault="0092045C" w:rsidP="00FB4337">
      <w:pPr>
        <w:spacing w:line="360" w:lineRule="auto"/>
        <w:rPr>
          <w:rFonts w:ascii="Times New Roman" w:hAnsi="Times New Roman"/>
          <w:lang w:val="es-ES"/>
        </w:rPr>
      </w:pPr>
    </w:p>
    <w:p w:rsidR="008E4F40" w:rsidRPr="00FB4337" w:rsidRDefault="0092045C" w:rsidP="00FB4337">
      <w:pPr>
        <w:spacing w:line="360" w:lineRule="auto"/>
        <w:rPr>
          <w:rFonts w:ascii="Times New Roman" w:hAnsi="Times New Roman"/>
          <w:lang w:val="es-ES"/>
        </w:rPr>
      </w:pPr>
      <w:r w:rsidRPr="00FB4337">
        <w:rPr>
          <w:rFonts w:ascii="Times New Roman" w:hAnsi="Times New Roman"/>
          <w:lang w:val="es-ES"/>
        </w:rPr>
        <w:tab/>
        <w:t>Entonces, ¿por qué motivo afirmamos que la Iglesia católica no es una verdadera iglesia cristiana? ¿Por qué decimos que es, de hecho, una religión falsa y separada?</w:t>
      </w:r>
    </w:p>
    <w:p w:rsidR="0092045C" w:rsidRPr="00FB4337" w:rsidRDefault="0092045C" w:rsidP="00FB4337">
      <w:pPr>
        <w:spacing w:line="360" w:lineRule="auto"/>
        <w:rPr>
          <w:rFonts w:ascii="Times New Roman" w:hAnsi="Times New Roman"/>
          <w:lang w:val="es-ES"/>
        </w:rPr>
      </w:pPr>
    </w:p>
    <w:p w:rsidR="0092045C" w:rsidRPr="00FB4337" w:rsidRDefault="0092045C" w:rsidP="00FB4337">
      <w:pPr>
        <w:spacing w:line="360" w:lineRule="auto"/>
        <w:rPr>
          <w:rFonts w:ascii="Times New Roman" w:hAnsi="Times New Roman"/>
          <w:lang w:val="es-ES"/>
        </w:rPr>
      </w:pPr>
      <w:r w:rsidRPr="00FB4337">
        <w:rPr>
          <w:rFonts w:ascii="Times New Roman" w:hAnsi="Times New Roman"/>
          <w:lang w:val="es-ES"/>
        </w:rPr>
        <w:tab/>
        <w:t>Sostenemos esto porque, cuando se examina cuidadosamente, queda claro que la Iglesia católica romana enseña un evangelio diferente al de la Biblia.</w:t>
      </w:r>
    </w:p>
    <w:p w:rsidR="0092045C" w:rsidRPr="00FB4337" w:rsidRDefault="0092045C" w:rsidP="00FB4337">
      <w:pPr>
        <w:spacing w:line="360" w:lineRule="auto"/>
        <w:rPr>
          <w:rFonts w:ascii="Times New Roman" w:hAnsi="Times New Roman"/>
          <w:lang w:val="es-ES"/>
        </w:rPr>
      </w:pPr>
    </w:p>
    <w:p w:rsidR="0092045C" w:rsidRPr="00FB4337" w:rsidRDefault="0092045C" w:rsidP="00FB4337">
      <w:pPr>
        <w:spacing w:line="360" w:lineRule="auto"/>
        <w:rPr>
          <w:rFonts w:ascii="Times New Roman" w:hAnsi="Times New Roman"/>
          <w:lang w:val="es-ES"/>
        </w:rPr>
      </w:pPr>
      <w:r w:rsidRPr="00FB4337">
        <w:rPr>
          <w:rFonts w:ascii="Times New Roman" w:hAnsi="Times New Roman"/>
          <w:lang w:val="es-ES"/>
        </w:rPr>
        <w:tab/>
        <w:t>Los católicos romanos dicen y creen que la salvación se obtiene por medio de Cristo, pero no solo a través de la fe en Cristo. La gracia es administrada a través de personas (sacerdotes,  santos) y objetos (sacramentos) y no se requiere una respuesta de arrepentimiento y fe por parte del destinatario.</w:t>
      </w:r>
    </w:p>
    <w:p w:rsidR="0092045C" w:rsidRPr="00FB4337" w:rsidRDefault="0092045C" w:rsidP="00FB4337">
      <w:pPr>
        <w:spacing w:line="360" w:lineRule="auto"/>
        <w:rPr>
          <w:rFonts w:ascii="Times New Roman" w:hAnsi="Times New Roman"/>
          <w:lang w:val="es-ES"/>
        </w:rPr>
      </w:pPr>
    </w:p>
    <w:p w:rsidR="008E4F40" w:rsidRPr="00FB4337" w:rsidRDefault="0092045C" w:rsidP="00FB4337">
      <w:pPr>
        <w:spacing w:line="360" w:lineRule="auto"/>
        <w:rPr>
          <w:rFonts w:ascii="Times New Roman" w:hAnsi="Times New Roman"/>
          <w:lang w:val="es-ES"/>
        </w:rPr>
      </w:pPr>
      <w:r w:rsidRPr="00FB4337">
        <w:rPr>
          <w:rFonts w:ascii="Times New Roman" w:hAnsi="Times New Roman"/>
          <w:lang w:val="es-ES"/>
        </w:rPr>
        <w:lastRenderedPageBreak/>
        <w:tab/>
        <w:t xml:space="preserve">Aunque los católicos romanos y los cristianos protestantes en ocasiones suenan parecido, a medida que profundizas verás diferentes interpretaciones de las preguntas básicas. Y algunas de las diferencias más grandes no son las más obvias. Existen muchos «temas candentes» que a la gente le emociona debatir: los santos, las indulgencias, el purgatorio, el Papa. Pero estos no son el centro del evangelio, y es precisamente cuando llegamos al centro del evangelio que realmente </w:t>
      </w:r>
      <w:r w:rsidR="002777C9" w:rsidRPr="00FB4337">
        <w:rPr>
          <w:rFonts w:ascii="Times New Roman" w:hAnsi="Times New Roman"/>
          <w:lang w:val="es-ES"/>
        </w:rPr>
        <w:t>comienzan</w:t>
      </w:r>
      <w:r w:rsidR="00335E97" w:rsidRPr="00FB4337">
        <w:rPr>
          <w:rFonts w:ascii="Times New Roman" w:hAnsi="Times New Roman"/>
          <w:lang w:val="es-ES"/>
        </w:rPr>
        <w:t xml:space="preserve"> a</w:t>
      </w:r>
      <w:r w:rsidRPr="00FB4337">
        <w:rPr>
          <w:rFonts w:ascii="Times New Roman" w:hAnsi="Times New Roman"/>
          <w:lang w:val="es-ES"/>
        </w:rPr>
        <w:t xml:space="preserve"> surgir algunas de las principales diferencias entre el catoli</w:t>
      </w:r>
      <w:r w:rsidR="002777C9" w:rsidRPr="00FB4337">
        <w:rPr>
          <w:rFonts w:ascii="Times New Roman" w:hAnsi="Times New Roman"/>
          <w:lang w:val="es-ES"/>
        </w:rPr>
        <w:t>cismo romano y el  cristianismo. Nuestro objetivo debería ser ayudar a nuestros amigos y familiares católicos romanos a entender estas diferencias. Oro para que al estudiar las doctrinas fundamentales del catolicismo romano estés más preparado para hacerlo, y puedas ver esto más claramente por ti mismo.</w:t>
      </w:r>
    </w:p>
    <w:p w:rsidR="002777C9" w:rsidRPr="00FB4337" w:rsidRDefault="002777C9" w:rsidP="00FB4337">
      <w:pPr>
        <w:spacing w:line="360" w:lineRule="auto"/>
        <w:rPr>
          <w:rFonts w:ascii="Times New Roman" w:hAnsi="Times New Roman"/>
          <w:lang w:val="es-ES"/>
        </w:rPr>
      </w:pPr>
    </w:p>
    <w:p w:rsidR="002777C9" w:rsidRPr="00FB4337" w:rsidRDefault="002777C9" w:rsidP="00FB4337">
      <w:pPr>
        <w:spacing w:line="360" w:lineRule="auto"/>
        <w:rPr>
          <w:rFonts w:ascii="Times New Roman" w:hAnsi="Times New Roman"/>
          <w:lang w:val="es-ES"/>
        </w:rPr>
      </w:pPr>
      <w:r w:rsidRPr="00FB4337">
        <w:rPr>
          <w:rFonts w:ascii="Times New Roman" w:hAnsi="Times New Roman"/>
          <w:lang w:val="es-ES"/>
        </w:rPr>
        <w:tab/>
        <w:t xml:space="preserve">El día de hoy nos enfocaremos minuciosamente en la doctrina católica romana y en donde creemos que se desvía de las enseñanzas de la Biblia. Es importante hacer esto, puesto que no es inmediatamente obvio el por qué necesitaríamos evangelizar a los católicos romanos. Ellos dicen que creen en Jesús, en la Trinidad y en nuestra necesidad de arrepentirnos y creer. Pero cuando examinamos estas declaraciones más cuidadosamente, queda claro que la Iglesia católica romana, </w:t>
      </w:r>
      <w:r w:rsidR="008D7665" w:rsidRPr="00FB4337">
        <w:rPr>
          <w:rFonts w:ascii="Times New Roman" w:hAnsi="Times New Roman"/>
          <w:lang w:val="es-ES"/>
        </w:rPr>
        <w:t xml:space="preserve">en </w:t>
      </w:r>
      <w:r w:rsidRPr="00FB4337">
        <w:rPr>
          <w:rFonts w:ascii="Times New Roman" w:hAnsi="Times New Roman"/>
          <w:lang w:val="es-ES"/>
        </w:rPr>
        <w:t>sus enseñanzas oficiales, quiere decir</w:t>
      </w:r>
      <w:r w:rsidR="008D7665" w:rsidRPr="00FB4337">
        <w:rPr>
          <w:rFonts w:ascii="Times New Roman" w:hAnsi="Times New Roman"/>
          <w:lang w:val="es-ES"/>
        </w:rPr>
        <w:t xml:space="preserve"> algo muy diferente a</w:t>
      </w:r>
      <w:r w:rsidRPr="00FB4337">
        <w:rPr>
          <w:rFonts w:ascii="Times New Roman" w:hAnsi="Times New Roman"/>
          <w:lang w:val="es-ES"/>
        </w:rPr>
        <w:t xml:space="preserve"> lo que entendemos que la Biblia se refiere. Por esa razón, es mejor abordar las conversaciones con católicos romanos practicantes como una conversación con alguien que no comprend</w:t>
      </w:r>
      <w:r w:rsidR="008D7665" w:rsidRPr="00FB4337">
        <w:rPr>
          <w:rFonts w:ascii="Times New Roman" w:hAnsi="Times New Roman"/>
          <w:lang w:val="es-ES"/>
        </w:rPr>
        <w:t xml:space="preserve">e el evangelio como lo presenta </w:t>
      </w:r>
      <w:r w:rsidR="00335E97" w:rsidRPr="00FB4337">
        <w:rPr>
          <w:rFonts w:ascii="Times New Roman" w:hAnsi="Times New Roman"/>
          <w:lang w:val="es-ES"/>
        </w:rPr>
        <w:t xml:space="preserve">la Biblia </w:t>
      </w:r>
      <w:r w:rsidRPr="00FB4337">
        <w:rPr>
          <w:rFonts w:ascii="Times New Roman" w:hAnsi="Times New Roman"/>
          <w:lang w:val="es-ES"/>
        </w:rPr>
        <w:t>y</w:t>
      </w:r>
      <w:r w:rsidR="00335E97" w:rsidRPr="00FB4337">
        <w:rPr>
          <w:rFonts w:ascii="Times New Roman" w:hAnsi="Times New Roman"/>
          <w:lang w:val="es-ES"/>
        </w:rPr>
        <w:t>,</w:t>
      </w:r>
      <w:r w:rsidRPr="00FB4337">
        <w:rPr>
          <w:rFonts w:ascii="Times New Roman" w:hAnsi="Times New Roman"/>
          <w:lang w:val="es-ES"/>
        </w:rPr>
        <w:t xml:space="preserve"> por tanto, alguien que necesita escuchar las buenas noticias de Jesús.</w:t>
      </w:r>
    </w:p>
    <w:p w:rsidR="002777C9" w:rsidRPr="00FB4337" w:rsidRDefault="002777C9" w:rsidP="00FB4337">
      <w:pPr>
        <w:spacing w:line="360" w:lineRule="auto"/>
        <w:rPr>
          <w:rFonts w:ascii="Times New Roman" w:hAnsi="Times New Roman"/>
          <w:lang w:val="es-ES"/>
        </w:rPr>
      </w:pPr>
    </w:p>
    <w:p w:rsidR="008D7665" w:rsidRPr="00FB4337" w:rsidRDefault="002777C9" w:rsidP="00FB4337">
      <w:pPr>
        <w:spacing w:line="360" w:lineRule="auto"/>
        <w:rPr>
          <w:rFonts w:ascii="Times New Roman" w:hAnsi="Times New Roman"/>
          <w:lang w:val="es-ES"/>
        </w:rPr>
      </w:pPr>
      <w:r w:rsidRPr="00FB4337">
        <w:rPr>
          <w:rFonts w:ascii="Times New Roman" w:hAnsi="Times New Roman"/>
          <w:lang w:val="es-ES"/>
        </w:rPr>
        <w:tab/>
      </w:r>
      <w:r w:rsidR="008D7665" w:rsidRPr="00FB4337">
        <w:rPr>
          <w:rFonts w:ascii="Times New Roman" w:hAnsi="Times New Roman"/>
          <w:lang w:val="es-ES"/>
        </w:rPr>
        <w:t>Veremos dos amplias categorías de doctrina y cómo las creencias católicas romanas difieren del cristianismo bíblico.</w:t>
      </w:r>
    </w:p>
    <w:p w:rsidR="008D7665" w:rsidRPr="00FB4337" w:rsidRDefault="008D7665" w:rsidP="00FB4337">
      <w:pPr>
        <w:spacing w:line="360" w:lineRule="auto"/>
        <w:rPr>
          <w:rFonts w:ascii="Times New Roman" w:hAnsi="Times New Roman"/>
          <w:lang w:val="es-ES"/>
        </w:rPr>
      </w:pPr>
    </w:p>
    <w:p w:rsidR="008D7665" w:rsidRPr="00FB4337" w:rsidRDefault="008D7665" w:rsidP="00FB4337">
      <w:pPr>
        <w:spacing w:line="360" w:lineRule="auto"/>
        <w:rPr>
          <w:rFonts w:ascii="Times New Roman" w:hAnsi="Times New Roman"/>
          <w:lang w:val="es-ES"/>
        </w:rPr>
      </w:pPr>
      <w:r w:rsidRPr="00FB4337">
        <w:rPr>
          <w:rFonts w:ascii="Times New Roman" w:hAnsi="Times New Roman"/>
          <w:lang w:val="es-ES"/>
        </w:rPr>
        <w:tab/>
        <w:t>Primero, veremos la doctrina de la Palabra de Dios.</w:t>
      </w:r>
    </w:p>
    <w:p w:rsidR="008D7665" w:rsidRPr="00FB4337" w:rsidRDefault="008D7665" w:rsidP="00FB4337">
      <w:pPr>
        <w:spacing w:line="360" w:lineRule="auto"/>
        <w:rPr>
          <w:rFonts w:ascii="Times New Roman" w:hAnsi="Times New Roman"/>
          <w:lang w:val="es-ES"/>
        </w:rPr>
      </w:pPr>
    </w:p>
    <w:p w:rsidR="008D7665" w:rsidRPr="00FB4337" w:rsidRDefault="008D7665" w:rsidP="00FB4337">
      <w:pPr>
        <w:spacing w:line="360" w:lineRule="auto"/>
        <w:rPr>
          <w:rFonts w:ascii="Times New Roman" w:hAnsi="Times New Roman"/>
          <w:lang w:val="es-ES"/>
        </w:rPr>
      </w:pPr>
      <w:r w:rsidRPr="00FB4337">
        <w:rPr>
          <w:rFonts w:ascii="Times New Roman" w:hAnsi="Times New Roman"/>
          <w:lang w:val="es-ES"/>
        </w:rPr>
        <w:tab/>
        <w:t>Segundo, veremos la doctrina de la salvación.</w:t>
      </w:r>
    </w:p>
    <w:p w:rsidR="008D7665" w:rsidRPr="00FB4337" w:rsidRDefault="008D7665" w:rsidP="00FB4337">
      <w:pPr>
        <w:spacing w:line="360" w:lineRule="auto"/>
        <w:rPr>
          <w:rFonts w:ascii="Times New Roman" w:hAnsi="Times New Roman"/>
          <w:lang w:val="es-ES"/>
        </w:rPr>
      </w:pPr>
    </w:p>
    <w:p w:rsidR="008D7665" w:rsidRPr="00FB4337" w:rsidRDefault="008D7665" w:rsidP="00FB4337">
      <w:pPr>
        <w:spacing w:line="360" w:lineRule="auto"/>
        <w:rPr>
          <w:rFonts w:ascii="Times New Roman" w:hAnsi="Times New Roman"/>
          <w:b/>
          <w:lang w:val="es-ES"/>
        </w:rPr>
      </w:pPr>
      <w:r w:rsidRPr="00FB4337">
        <w:rPr>
          <w:rFonts w:ascii="Times New Roman" w:hAnsi="Times New Roman"/>
          <w:b/>
          <w:lang w:val="es-ES"/>
        </w:rPr>
        <w:t>1. ¿Por qué crees que eso es verdad? ¿Cuál es tu autoridad?</w:t>
      </w:r>
    </w:p>
    <w:p w:rsidR="008E4F40" w:rsidRPr="00FB4337" w:rsidRDefault="008D7665" w:rsidP="00FB4337">
      <w:pPr>
        <w:spacing w:line="360" w:lineRule="auto"/>
        <w:rPr>
          <w:rFonts w:ascii="Times New Roman" w:hAnsi="Times New Roman"/>
          <w:color w:val="222222"/>
          <w:shd w:val="clear" w:color="auto" w:fill="FFFFFF"/>
          <w:lang w:val="es-ES"/>
        </w:rPr>
      </w:pPr>
      <w:r w:rsidRPr="00FB4337">
        <w:rPr>
          <w:rFonts w:ascii="Times New Roman" w:hAnsi="Times New Roman"/>
          <w:lang w:val="es-ES"/>
        </w:rPr>
        <w:t>Las enseñanzas de la Iglesia católica romana fluyen lógicamente de la manera en que ven la autoridad. Cuando comienzas a hacer preguntas acerca del tema de la autoridad, las cosas se aclaran. Ray Galea</w:t>
      </w:r>
      <w:r w:rsidR="00335E97" w:rsidRPr="00FB4337">
        <w:rPr>
          <w:rFonts w:ascii="Times New Roman" w:hAnsi="Times New Roman"/>
          <w:lang w:val="es-ES"/>
        </w:rPr>
        <w:t xml:space="preserve"> dice</w:t>
      </w:r>
      <w:r w:rsidRPr="00FB4337">
        <w:rPr>
          <w:rFonts w:ascii="Times New Roman" w:hAnsi="Times New Roman"/>
          <w:lang w:val="es-ES"/>
        </w:rPr>
        <w:t xml:space="preserve">: </w:t>
      </w:r>
      <w:r w:rsidR="00874E70" w:rsidRPr="00FB4337">
        <w:rPr>
          <w:rFonts w:ascii="Times New Roman" w:hAnsi="Times New Roman"/>
          <w:color w:val="222222"/>
          <w:shd w:val="clear" w:color="auto" w:fill="FFFFFF"/>
          <w:lang w:val="es-ES"/>
        </w:rPr>
        <w:t>«Solo la Biblia conduce solo</w:t>
      </w:r>
      <w:r w:rsidRPr="00FB4337">
        <w:rPr>
          <w:rFonts w:ascii="Times New Roman" w:hAnsi="Times New Roman"/>
          <w:color w:val="222222"/>
          <w:shd w:val="clear" w:color="auto" w:fill="FFFFFF"/>
          <w:lang w:val="es-ES"/>
        </w:rPr>
        <w:t xml:space="preserve"> a Cristo… La Biblia más otros medios de revelación conducen a Cristo más otros medios de salvación»</w:t>
      </w:r>
      <w:r w:rsidRPr="00FB4337">
        <w:rPr>
          <w:rStyle w:val="Refdenotaalfinal"/>
          <w:rFonts w:ascii="Times New Roman" w:hAnsi="Times New Roman"/>
        </w:rPr>
        <w:endnoteReference w:id="4"/>
      </w:r>
      <w:r w:rsidRPr="00FB4337">
        <w:rPr>
          <w:rFonts w:ascii="Times New Roman" w:hAnsi="Times New Roman"/>
          <w:color w:val="222222"/>
          <w:shd w:val="clear" w:color="auto" w:fill="FFFFFF"/>
          <w:lang w:val="es-ES"/>
        </w:rPr>
        <w:t>.</w:t>
      </w:r>
    </w:p>
    <w:p w:rsidR="008D7665" w:rsidRPr="00FB4337" w:rsidRDefault="008D7665" w:rsidP="00FB4337">
      <w:pPr>
        <w:spacing w:line="360" w:lineRule="auto"/>
        <w:rPr>
          <w:rFonts w:ascii="Times New Roman" w:hAnsi="Times New Roman"/>
          <w:color w:val="222222"/>
          <w:shd w:val="clear" w:color="auto" w:fill="FFFFFF"/>
          <w:lang w:val="es-ES"/>
        </w:rPr>
      </w:pPr>
    </w:p>
    <w:p w:rsidR="008D7665" w:rsidRPr="00FB4337" w:rsidRDefault="008D7665" w:rsidP="00FB4337">
      <w:pPr>
        <w:spacing w:line="360" w:lineRule="auto"/>
        <w:rPr>
          <w:rFonts w:ascii="Times New Roman" w:hAnsi="Times New Roman"/>
          <w:color w:val="222222"/>
          <w:shd w:val="clear" w:color="auto" w:fill="FFFFFF"/>
          <w:lang w:val="es-ES"/>
        </w:rPr>
      </w:pPr>
      <w:r w:rsidRPr="00FB4337">
        <w:rPr>
          <w:rFonts w:ascii="Times New Roman" w:hAnsi="Times New Roman"/>
          <w:color w:val="222222"/>
          <w:shd w:val="clear" w:color="auto" w:fill="FFFFFF"/>
          <w:lang w:val="es-ES"/>
        </w:rPr>
        <w:tab/>
        <w:t>La Iglesia católica romana enseña que la Bi</w:t>
      </w:r>
      <w:r w:rsidR="00335E97" w:rsidRPr="00FB4337">
        <w:rPr>
          <w:rFonts w:ascii="Times New Roman" w:hAnsi="Times New Roman"/>
          <w:color w:val="222222"/>
          <w:shd w:val="clear" w:color="auto" w:fill="FFFFFF"/>
          <w:lang w:val="es-ES"/>
        </w:rPr>
        <w:t>blia tiene autoridad, pero que é</w:t>
      </w:r>
      <w:r w:rsidRPr="00FB4337">
        <w:rPr>
          <w:rFonts w:ascii="Times New Roman" w:hAnsi="Times New Roman"/>
          <w:color w:val="222222"/>
          <w:shd w:val="clear" w:color="auto" w:fill="FFFFFF"/>
          <w:lang w:val="es-ES"/>
        </w:rPr>
        <w:t xml:space="preserve">sta </w:t>
      </w:r>
      <w:r w:rsidRPr="00FB4337">
        <w:rPr>
          <w:rFonts w:ascii="Times New Roman" w:hAnsi="Times New Roman"/>
          <w:b/>
          <w:color w:val="222222"/>
          <w:u w:val="single"/>
          <w:shd w:val="clear" w:color="auto" w:fill="FFFFFF"/>
          <w:lang w:val="es-ES"/>
        </w:rPr>
        <w:t>no</w:t>
      </w:r>
      <w:r w:rsidRPr="00FB4337">
        <w:rPr>
          <w:rFonts w:ascii="Times New Roman" w:hAnsi="Times New Roman"/>
          <w:color w:val="222222"/>
          <w:shd w:val="clear" w:color="auto" w:fill="FFFFFF"/>
          <w:lang w:val="es-ES"/>
        </w:rPr>
        <w:t xml:space="preserve"> es suficiente y solo puede ser interpretada correctamente por el clero. La Iglesia católica romana </w:t>
      </w:r>
      <w:r w:rsidR="00E43908" w:rsidRPr="00FB4337">
        <w:rPr>
          <w:rFonts w:ascii="Times New Roman" w:hAnsi="Times New Roman"/>
          <w:color w:val="222222"/>
          <w:shd w:val="clear" w:color="auto" w:fill="FFFFFF"/>
          <w:lang w:val="es-ES"/>
        </w:rPr>
        <w:t>se eleva por encima de la Palabra de Dios y cree que la Iglesia creó la Palabra de Dios, es decir, que la Iglesia determinó lo que es canónico, en lugar de que la Palabra de Dios creara a su Iglesia.</w:t>
      </w:r>
    </w:p>
    <w:p w:rsidR="00E43908" w:rsidRPr="00FB4337" w:rsidRDefault="00E43908" w:rsidP="00FB4337">
      <w:pPr>
        <w:spacing w:line="360" w:lineRule="auto"/>
        <w:rPr>
          <w:rFonts w:ascii="Times New Roman" w:hAnsi="Times New Roman"/>
          <w:color w:val="222222"/>
          <w:shd w:val="clear" w:color="auto" w:fill="FFFFFF"/>
          <w:lang w:val="es-ES"/>
        </w:rPr>
      </w:pPr>
    </w:p>
    <w:p w:rsidR="00E43908" w:rsidRPr="00FB4337" w:rsidRDefault="00E43908" w:rsidP="00FB4337">
      <w:pPr>
        <w:spacing w:line="360" w:lineRule="auto"/>
        <w:rPr>
          <w:rFonts w:ascii="Times New Roman" w:hAnsi="Times New Roman"/>
          <w:color w:val="222222"/>
          <w:shd w:val="clear" w:color="auto" w:fill="FFFFFF"/>
          <w:lang w:val="es-ES"/>
        </w:rPr>
      </w:pPr>
      <w:r w:rsidRPr="00FB4337">
        <w:rPr>
          <w:rFonts w:ascii="Times New Roman" w:hAnsi="Times New Roman"/>
          <w:color w:val="222222"/>
          <w:shd w:val="clear" w:color="auto" w:fill="FFFFFF"/>
          <w:lang w:val="es-ES"/>
        </w:rPr>
        <w:tab/>
        <w:t xml:space="preserve">La Iglesia católica romana interpreta </w:t>
      </w:r>
      <w:r w:rsidRPr="00FB4337">
        <w:rPr>
          <w:rFonts w:ascii="Times New Roman" w:hAnsi="Times New Roman"/>
          <w:b/>
          <w:color w:val="222222"/>
          <w:shd w:val="clear" w:color="auto" w:fill="FFFFFF"/>
          <w:lang w:val="es-ES"/>
        </w:rPr>
        <w:t>Mateo 16:19</w:t>
      </w:r>
      <w:r w:rsidRPr="00FB4337">
        <w:rPr>
          <w:rFonts w:ascii="Times New Roman" w:hAnsi="Times New Roman"/>
          <w:color w:val="222222"/>
          <w:shd w:val="clear" w:color="auto" w:fill="FFFFFF"/>
          <w:lang w:val="es-ES"/>
        </w:rPr>
        <w:t xml:space="preserve"> de esta manera: «El poder de las llaves designa la autoridad y gobierna la casa de Dios, la cual es la Iglesia… el poder para atar y desatar connota la autoridad para absolver los pecados, pronunciar juicios doctrinales y tomar decisiones disciplinarias en la Iglesia»</w:t>
      </w:r>
      <w:r w:rsidRPr="00FB4337">
        <w:rPr>
          <w:rStyle w:val="Refdenotaalfinal"/>
          <w:rFonts w:ascii="Times New Roman" w:hAnsi="Times New Roman"/>
        </w:rPr>
        <w:endnoteReference w:id="5"/>
      </w:r>
      <w:r w:rsidRPr="00FB4337">
        <w:rPr>
          <w:rFonts w:ascii="Times New Roman" w:hAnsi="Times New Roman"/>
          <w:color w:val="222222"/>
          <w:shd w:val="clear" w:color="auto" w:fill="FFFFFF"/>
          <w:lang w:val="es-ES"/>
        </w:rPr>
        <w:t>.</w:t>
      </w:r>
    </w:p>
    <w:p w:rsidR="00E43908" w:rsidRPr="00FB4337" w:rsidRDefault="00E43908" w:rsidP="00FB4337">
      <w:pPr>
        <w:spacing w:line="360" w:lineRule="auto"/>
        <w:rPr>
          <w:rFonts w:ascii="Times New Roman" w:hAnsi="Times New Roman"/>
          <w:color w:val="222222"/>
          <w:shd w:val="clear" w:color="auto" w:fill="FFFFFF"/>
          <w:lang w:val="es-ES"/>
        </w:rPr>
      </w:pPr>
    </w:p>
    <w:p w:rsidR="00E43908" w:rsidRPr="00FB4337" w:rsidRDefault="00E43908" w:rsidP="00FB4337">
      <w:pPr>
        <w:spacing w:line="360" w:lineRule="auto"/>
        <w:rPr>
          <w:rFonts w:ascii="Times New Roman" w:hAnsi="Times New Roman"/>
          <w:color w:val="222222"/>
          <w:shd w:val="clear" w:color="auto" w:fill="FFFFFF"/>
          <w:lang w:val="es-ES"/>
        </w:rPr>
      </w:pPr>
      <w:r w:rsidRPr="00FB4337">
        <w:rPr>
          <w:rFonts w:ascii="Times New Roman" w:hAnsi="Times New Roman"/>
          <w:color w:val="222222"/>
          <w:shd w:val="clear" w:color="auto" w:fill="FFFFFF"/>
          <w:lang w:val="es-ES"/>
        </w:rPr>
        <w:tab/>
        <w:t>En otras palabras, los católicos romanos tienen una doctrina antibíblica de la Palabra. Los católicos romanos desafían a los cristianos protestantes con la pregunta: «¿Cómo puedes saber que lees tu Biblia correctamente? La gente interpreta la Biblia de manera diferente, ¿cómo sabes que tu forma</w:t>
      </w:r>
      <w:r w:rsidR="007719DD" w:rsidRPr="00FB4337">
        <w:rPr>
          <w:rFonts w:ascii="Times New Roman" w:hAnsi="Times New Roman"/>
          <w:color w:val="222222"/>
          <w:shd w:val="clear" w:color="auto" w:fill="FFFFFF"/>
          <w:lang w:val="es-ES"/>
        </w:rPr>
        <w:t xml:space="preserve"> de hacerlo</w:t>
      </w:r>
      <w:r w:rsidRPr="00FB4337">
        <w:rPr>
          <w:rFonts w:ascii="Times New Roman" w:hAnsi="Times New Roman"/>
          <w:color w:val="222222"/>
          <w:shd w:val="clear" w:color="auto" w:fill="FFFFFF"/>
          <w:lang w:val="es-ES"/>
        </w:rPr>
        <w:t xml:space="preserve"> es la correcta?»</w:t>
      </w:r>
      <w:r w:rsidR="007719DD" w:rsidRPr="00FB4337">
        <w:rPr>
          <w:rFonts w:ascii="Times New Roman" w:hAnsi="Times New Roman"/>
          <w:color w:val="222222"/>
          <w:shd w:val="clear" w:color="auto" w:fill="FFFFFF"/>
          <w:lang w:val="es-ES"/>
        </w:rPr>
        <w:t>.</w:t>
      </w:r>
    </w:p>
    <w:p w:rsidR="007719DD" w:rsidRPr="00FB4337" w:rsidRDefault="007719DD" w:rsidP="00FB4337">
      <w:pPr>
        <w:spacing w:line="360" w:lineRule="auto"/>
        <w:rPr>
          <w:rFonts w:ascii="Times New Roman" w:hAnsi="Times New Roman"/>
          <w:color w:val="222222"/>
          <w:shd w:val="clear" w:color="auto" w:fill="FFFFFF"/>
          <w:lang w:val="es-ES"/>
        </w:rPr>
      </w:pPr>
    </w:p>
    <w:p w:rsidR="008E4F40" w:rsidRPr="00FB4337" w:rsidRDefault="007719DD" w:rsidP="00FB4337">
      <w:pPr>
        <w:spacing w:line="360" w:lineRule="auto"/>
        <w:ind w:firstLine="284"/>
        <w:rPr>
          <w:rFonts w:ascii="Times New Roman" w:hAnsi="Times New Roman"/>
          <w:color w:val="222222"/>
          <w:shd w:val="clear" w:color="auto" w:fill="FFFFFF"/>
          <w:lang w:val="es-ES"/>
        </w:rPr>
      </w:pPr>
      <w:r w:rsidRPr="00FB4337">
        <w:rPr>
          <w:rFonts w:ascii="Times New Roman" w:hAnsi="Times New Roman"/>
          <w:color w:val="222222"/>
          <w:shd w:val="clear" w:color="auto" w:fill="FFFFFF"/>
          <w:lang w:val="es-ES"/>
        </w:rPr>
        <w:t>«El oficio de</w:t>
      </w:r>
      <w:r w:rsidR="00335E97" w:rsidRPr="00FB4337">
        <w:rPr>
          <w:rFonts w:ascii="Times New Roman" w:hAnsi="Times New Roman"/>
          <w:color w:val="222222"/>
          <w:shd w:val="clear" w:color="auto" w:fill="FFFFFF"/>
          <w:lang w:val="es-ES"/>
        </w:rPr>
        <w:t xml:space="preserve"> interpretar auténticamente la P</w:t>
      </w:r>
      <w:r w:rsidRPr="00FB4337">
        <w:rPr>
          <w:rFonts w:ascii="Times New Roman" w:hAnsi="Times New Roman"/>
          <w:color w:val="222222"/>
          <w:shd w:val="clear" w:color="auto" w:fill="FFFFFF"/>
          <w:lang w:val="es-ES"/>
        </w:rPr>
        <w:t>alabra de Dios, oral o escrita, ha sido encomendado solo al Magisterio vivo de la Iglesia… es decir, a los obispos en comunión con el sucesor de Pedro, el obispo de Roma»</w:t>
      </w:r>
      <w:r w:rsidR="008E4F40" w:rsidRPr="00FB4337">
        <w:rPr>
          <w:rStyle w:val="Refdenotaalfinal"/>
          <w:rFonts w:ascii="Times New Roman" w:hAnsi="Times New Roman"/>
        </w:rPr>
        <w:endnoteReference w:id="6"/>
      </w:r>
      <w:r w:rsidR="00335E97" w:rsidRPr="00FB4337">
        <w:rPr>
          <w:rFonts w:ascii="Times New Roman" w:hAnsi="Times New Roman"/>
          <w:color w:val="222222"/>
          <w:shd w:val="clear" w:color="auto" w:fill="FFFFFF"/>
          <w:lang w:val="es-ES"/>
        </w:rPr>
        <w:t>.</w:t>
      </w:r>
    </w:p>
    <w:p w:rsidR="007719DD" w:rsidRPr="00FB4337" w:rsidRDefault="007719DD" w:rsidP="00FB4337">
      <w:pPr>
        <w:spacing w:line="360" w:lineRule="auto"/>
        <w:ind w:firstLine="284"/>
        <w:rPr>
          <w:rFonts w:ascii="Times New Roman" w:hAnsi="Times New Roman"/>
          <w:color w:val="222222"/>
          <w:shd w:val="clear" w:color="auto" w:fill="FFFFFF"/>
          <w:lang w:val="es-ES"/>
        </w:rPr>
      </w:pPr>
    </w:p>
    <w:p w:rsidR="008E4F40" w:rsidRPr="00FB4337" w:rsidRDefault="007719DD" w:rsidP="00FB4337">
      <w:pPr>
        <w:spacing w:line="360" w:lineRule="auto"/>
        <w:rPr>
          <w:rFonts w:ascii="Times New Roman" w:hAnsi="Times New Roman"/>
          <w:color w:val="222222"/>
          <w:shd w:val="clear" w:color="auto" w:fill="FFFFFF"/>
          <w:lang w:val="es-ES"/>
        </w:rPr>
      </w:pPr>
      <w:r w:rsidRPr="00FB4337">
        <w:rPr>
          <w:rFonts w:ascii="Times New Roman" w:hAnsi="Times New Roman"/>
          <w:color w:val="222222"/>
          <w:shd w:val="clear" w:color="auto" w:fill="FFFFFF"/>
          <w:lang w:val="es-ES"/>
        </w:rPr>
        <w:tab/>
        <w:t>Con el paso del tiempo, los católicos romanos han mantenido un registro de sus interpretaciones de la Escritura, las recopilaron y las convirtieron en una fuente de doctrina separada e igualmente autorizada. La Iglesia católica romana cree que la revelación no se encuentra solo en la Escritura, sino también en «las tradiciones no escritas que, transmitidas como de mano en mano, han llegado hasta nosotros desde los apóstoles»</w:t>
      </w:r>
      <w:r w:rsidR="008E4F40" w:rsidRPr="00FB4337">
        <w:rPr>
          <w:rStyle w:val="Refdenotaalfinal"/>
          <w:rFonts w:ascii="Times New Roman" w:hAnsi="Times New Roman"/>
        </w:rPr>
        <w:endnoteReference w:id="7"/>
      </w:r>
      <w:r w:rsidR="00BE4D81" w:rsidRPr="00FB4337">
        <w:rPr>
          <w:rFonts w:ascii="Times New Roman" w:hAnsi="Times New Roman"/>
          <w:color w:val="222222"/>
          <w:shd w:val="clear" w:color="auto" w:fill="FFFFFF"/>
          <w:lang w:val="es-ES"/>
        </w:rPr>
        <w:t>.</w:t>
      </w:r>
    </w:p>
    <w:p w:rsidR="00BE4D81" w:rsidRPr="00FB4337" w:rsidRDefault="00BE4D81" w:rsidP="00FB4337">
      <w:pPr>
        <w:spacing w:line="360" w:lineRule="auto"/>
        <w:rPr>
          <w:rFonts w:ascii="Times New Roman" w:hAnsi="Times New Roman"/>
          <w:color w:val="222222"/>
          <w:shd w:val="clear" w:color="auto" w:fill="FFFFFF"/>
          <w:lang w:val="es-ES"/>
        </w:rPr>
      </w:pPr>
    </w:p>
    <w:p w:rsidR="00BE4D81" w:rsidRPr="00FB4337" w:rsidRDefault="00BE4D81" w:rsidP="00FB4337">
      <w:pPr>
        <w:spacing w:line="360" w:lineRule="auto"/>
        <w:ind w:firstLine="284"/>
        <w:rPr>
          <w:rFonts w:ascii="Times New Roman" w:hAnsi="Times New Roman"/>
          <w:color w:val="222222"/>
          <w:shd w:val="clear" w:color="auto" w:fill="FFFFFF"/>
          <w:lang w:val="es-ES"/>
        </w:rPr>
      </w:pPr>
      <w:r w:rsidRPr="00FB4337">
        <w:rPr>
          <w:rFonts w:ascii="Times New Roman" w:hAnsi="Times New Roman"/>
          <w:color w:val="222222"/>
          <w:shd w:val="clear" w:color="auto" w:fill="FFFFFF"/>
          <w:lang w:val="es-ES"/>
        </w:rPr>
        <w:t>La Tradición (con «t» en mayúscula) es el conjunto de conocimientos no escrito dado por Cristo a los apóstoles transmitido a los obispos. Es la viva presencia del Espíritu Santo en la Iglesia. Este argumento s</w:t>
      </w:r>
      <w:r w:rsidR="00335E97" w:rsidRPr="00FB4337">
        <w:rPr>
          <w:rFonts w:ascii="Times New Roman" w:hAnsi="Times New Roman"/>
          <w:color w:val="222222"/>
          <w:shd w:val="clear" w:color="auto" w:fill="FFFFFF"/>
          <w:lang w:val="es-ES"/>
        </w:rPr>
        <w:t>urge de la creencia de que los E</w:t>
      </w:r>
      <w:r w:rsidRPr="00FB4337">
        <w:rPr>
          <w:rFonts w:ascii="Times New Roman" w:hAnsi="Times New Roman"/>
          <w:color w:val="222222"/>
          <w:shd w:val="clear" w:color="auto" w:fill="FFFFFF"/>
          <w:lang w:val="es-ES"/>
        </w:rPr>
        <w:t>vangelios sinópticos se construyeron a part</w:t>
      </w:r>
      <w:r w:rsidR="00335E97" w:rsidRPr="00FB4337">
        <w:rPr>
          <w:rFonts w:ascii="Times New Roman" w:hAnsi="Times New Roman"/>
          <w:color w:val="222222"/>
          <w:shd w:val="clear" w:color="auto" w:fill="FFFFFF"/>
          <w:lang w:val="es-ES"/>
        </w:rPr>
        <w:t xml:space="preserve">ir de historias y recuerdos que </w:t>
      </w:r>
      <w:r w:rsidRPr="00FB4337">
        <w:rPr>
          <w:rFonts w:ascii="Times New Roman" w:hAnsi="Times New Roman"/>
          <w:color w:val="222222"/>
          <w:shd w:val="clear" w:color="auto" w:fill="FFFFFF"/>
          <w:lang w:val="es-ES"/>
        </w:rPr>
        <w:t>transmitieron los primeros cristianos. Así, fue la Ig</w:t>
      </w:r>
      <w:r w:rsidR="00335E97" w:rsidRPr="00FB4337">
        <w:rPr>
          <w:rFonts w:ascii="Times New Roman" w:hAnsi="Times New Roman"/>
          <w:color w:val="222222"/>
          <w:shd w:val="clear" w:color="auto" w:fill="FFFFFF"/>
          <w:lang w:val="es-ES"/>
        </w:rPr>
        <w:t>lesia la que armó los primeros E</w:t>
      </w:r>
      <w:r w:rsidRPr="00FB4337">
        <w:rPr>
          <w:rFonts w:ascii="Times New Roman" w:hAnsi="Times New Roman"/>
          <w:color w:val="222222"/>
          <w:shd w:val="clear" w:color="auto" w:fill="FFFFFF"/>
          <w:lang w:val="es-ES"/>
        </w:rPr>
        <w:t>vangelios, y aunque estos están escritos, hay otras enseñanzas que vinieron de la misma fuente que no fueron explícitamente escritas. Debes referirte a la Tradición para tener una autentica interpretación de la Biblia.</w:t>
      </w:r>
    </w:p>
    <w:p w:rsidR="004414CC" w:rsidRPr="00FB4337" w:rsidRDefault="004414CC" w:rsidP="00FB4337">
      <w:pPr>
        <w:spacing w:line="360" w:lineRule="auto"/>
        <w:ind w:firstLine="284"/>
        <w:rPr>
          <w:rFonts w:ascii="Times New Roman" w:hAnsi="Times New Roman"/>
          <w:color w:val="222222"/>
          <w:shd w:val="clear" w:color="auto" w:fill="FFFFFF"/>
          <w:lang w:val="es-ES"/>
        </w:rPr>
      </w:pPr>
    </w:p>
    <w:p w:rsidR="008E4F40" w:rsidRPr="00FB4337" w:rsidRDefault="00EF5299" w:rsidP="00FB4337">
      <w:pPr>
        <w:spacing w:line="360" w:lineRule="auto"/>
        <w:ind w:firstLine="284"/>
        <w:rPr>
          <w:rFonts w:ascii="Times New Roman" w:hAnsi="Times New Roman"/>
          <w:color w:val="222222"/>
          <w:shd w:val="clear" w:color="auto" w:fill="FFFFFF"/>
          <w:lang w:val="es-ES"/>
        </w:rPr>
      </w:pPr>
      <w:r w:rsidRPr="00FB4337">
        <w:rPr>
          <w:rFonts w:ascii="Times New Roman" w:hAnsi="Times New Roman"/>
          <w:color w:val="222222"/>
          <w:shd w:val="clear" w:color="auto" w:fill="FFFFFF"/>
          <w:lang w:val="es-ES"/>
        </w:rPr>
        <w:t>«</w:t>
      </w:r>
      <w:r w:rsidR="004414CC" w:rsidRPr="00FB4337">
        <w:rPr>
          <w:rFonts w:ascii="Times New Roman" w:hAnsi="Times New Roman"/>
          <w:color w:val="222222"/>
          <w:shd w:val="clear" w:color="auto" w:fill="FFFFFF"/>
          <w:lang w:val="es-ES"/>
        </w:rPr>
        <w:t>De ahí resulta que la Iglesia</w:t>
      </w:r>
      <w:r w:rsidRPr="00FB4337">
        <w:rPr>
          <w:rFonts w:ascii="Times New Roman" w:hAnsi="Times New Roman"/>
          <w:color w:val="222222"/>
          <w:shd w:val="clear" w:color="auto" w:fill="FFFFFF"/>
          <w:lang w:val="es-ES"/>
        </w:rPr>
        <w:t xml:space="preserve">… </w:t>
      </w:r>
      <w:r w:rsidR="004414CC" w:rsidRPr="00FB4337">
        <w:rPr>
          <w:rFonts w:ascii="Times New Roman" w:hAnsi="Times New Roman"/>
          <w:color w:val="222222"/>
          <w:shd w:val="clear" w:color="auto" w:fill="FFFFFF"/>
          <w:lang w:val="es-ES"/>
        </w:rPr>
        <w:t xml:space="preserve">no saca exclusivamente de la Escritura la certeza de todo lo revelado. Y así las dos </w:t>
      </w:r>
      <w:r w:rsidRPr="00FB4337">
        <w:rPr>
          <w:rFonts w:ascii="Times New Roman" w:hAnsi="Times New Roman"/>
          <w:color w:val="222222"/>
          <w:shd w:val="clear" w:color="auto" w:fill="FFFFFF"/>
          <w:lang w:val="es-ES"/>
        </w:rPr>
        <w:t>[la sagrada Escritura y la Tradición] </w:t>
      </w:r>
      <w:r w:rsidR="004414CC" w:rsidRPr="00FB4337">
        <w:rPr>
          <w:rFonts w:ascii="Times New Roman" w:hAnsi="Times New Roman"/>
          <w:color w:val="222222"/>
          <w:shd w:val="clear" w:color="auto" w:fill="FFFFFF"/>
          <w:lang w:val="es-ES"/>
        </w:rPr>
        <w:t>se han de recibir y respetar c</w:t>
      </w:r>
      <w:r w:rsidRPr="00FB4337">
        <w:rPr>
          <w:rFonts w:ascii="Times New Roman" w:hAnsi="Times New Roman"/>
          <w:color w:val="222222"/>
          <w:shd w:val="clear" w:color="auto" w:fill="FFFFFF"/>
          <w:lang w:val="es-ES"/>
        </w:rPr>
        <w:t>on el mismo espíritu de devoción»</w:t>
      </w:r>
      <w:r w:rsidR="008E4F40" w:rsidRPr="00FB4337">
        <w:rPr>
          <w:rStyle w:val="Refdenotaalfinal"/>
          <w:rFonts w:ascii="Times New Roman" w:hAnsi="Times New Roman"/>
        </w:rPr>
        <w:endnoteReference w:id="8"/>
      </w:r>
      <w:r w:rsidRPr="00FB4337">
        <w:rPr>
          <w:rFonts w:ascii="Times New Roman" w:hAnsi="Times New Roman"/>
          <w:color w:val="222222"/>
          <w:shd w:val="clear" w:color="auto" w:fill="FFFFFF"/>
          <w:lang w:val="es-ES"/>
        </w:rPr>
        <w:t>.</w:t>
      </w:r>
    </w:p>
    <w:p w:rsidR="00EF5299" w:rsidRPr="00FB4337" w:rsidRDefault="00EF5299" w:rsidP="00FB4337">
      <w:pPr>
        <w:spacing w:line="360" w:lineRule="auto"/>
        <w:ind w:firstLine="284"/>
        <w:rPr>
          <w:rFonts w:ascii="Times New Roman" w:hAnsi="Times New Roman"/>
          <w:color w:val="222222"/>
          <w:shd w:val="clear" w:color="auto" w:fill="FFFFFF"/>
          <w:lang w:val="es-ES"/>
        </w:rPr>
      </w:pPr>
    </w:p>
    <w:p w:rsidR="008E4F40" w:rsidRPr="00FB4337" w:rsidRDefault="00EF5299" w:rsidP="00FB4337">
      <w:pPr>
        <w:spacing w:line="360" w:lineRule="auto"/>
        <w:ind w:firstLine="284"/>
        <w:rPr>
          <w:rFonts w:ascii="Times New Roman" w:hAnsi="Times New Roman"/>
          <w:color w:val="000000"/>
          <w:lang w:val="es-ES"/>
        </w:rPr>
      </w:pPr>
      <w:r w:rsidRPr="00FB4337">
        <w:rPr>
          <w:rFonts w:ascii="Times New Roman" w:hAnsi="Times New Roman"/>
          <w:color w:val="000000"/>
          <w:lang w:val="es-ES"/>
        </w:rPr>
        <w:t xml:space="preserve">«La santa Tradición, la sagrada Escritura y el Magisterio de la Iglesia </w:t>
      </w:r>
      <w:r w:rsidRPr="00FB4337">
        <w:rPr>
          <w:rFonts w:ascii="Times New Roman" w:hAnsi="Times New Roman"/>
          <w:color w:val="222222"/>
          <w:shd w:val="clear" w:color="auto" w:fill="FFFFFF"/>
          <w:lang w:val="es-ES"/>
        </w:rPr>
        <w:t>[cuerpo docente de la Iglesia católica]</w:t>
      </w:r>
      <w:r w:rsidRPr="00FB4337">
        <w:rPr>
          <w:rFonts w:ascii="Times New Roman" w:hAnsi="Times New Roman"/>
          <w:color w:val="000000"/>
          <w:lang w:val="es-ES"/>
        </w:rPr>
        <w:t>, según el plan prudente de Dios, están unidos y ligados, de modo que ninguno puede subsistir sin los otros; los tres, cada uno según su carácter, y bajo la acción del único Espíritu Santo, contribuyen eficazmente a la salvación de las almas»</w:t>
      </w:r>
      <w:r w:rsidR="008E4F40" w:rsidRPr="00FB4337">
        <w:rPr>
          <w:rStyle w:val="Refdenotaalfinal"/>
          <w:rFonts w:ascii="Times New Roman" w:hAnsi="Times New Roman"/>
        </w:rPr>
        <w:endnoteReference w:id="9"/>
      </w:r>
      <w:r w:rsidRPr="00FB4337">
        <w:rPr>
          <w:rFonts w:ascii="Times New Roman" w:hAnsi="Times New Roman"/>
          <w:color w:val="000000"/>
          <w:lang w:val="es-ES"/>
        </w:rPr>
        <w:t>.</w:t>
      </w:r>
    </w:p>
    <w:p w:rsidR="00EF5299" w:rsidRPr="00FB4337" w:rsidRDefault="00EF5299" w:rsidP="00FB4337">
      <w:pPr>
        <w:spacing w:line="360" w:lineRule="auto"/>
        <w:ind w:firstLine="284"/>
        <w:rPr>
          <w:rFonts w:ascii="Times New Roman" w:hAnsi="Times New Roman"/>
          <w:color w:val="000000"/>
          <w:lang w:val="es-ES"/>
        </w:rPr>
      </w:pPr>
    </w:p>
    <w:p w:rsidR="008E4F40" w:rsidRPr="00FB4337" w:rsidRDefault="00EF5299" w:rsidP="00FB4337">
      <w:pPr>
        <w:spacing w:line="360" w:lineRule="auto"/>
        <w:ind w:firstLine="284"/>
        <w:rPr>
          <w:rFonts w:ascii="Times New Roman" w:hAnsi="Times New Roman"/>
          <w:lang w:val="es-ES"/>
        </w:rPr>
      </w:pPr>
      <w:r w:rsidRPr="00FB4337">
        <w:rPr>
          <w:rFonts w:ascii="Times New Roman" w:hAnsi="Times New Roman"/>
          <w:lang w:val="es-ES"/>
        </w:rPr>
        <w:lastRenderedPageBreak/>
        <w:t>Ejemplo: Dogma decretado en el año 1854 que declaró que María nació sin pecado original, y que nunca pecó – La Inmaculada Concepción. No citan las Escrituras para probar esto (aparte de lo que se ve en Lucas 1:28), sino porque es una tradición de la Iglesia. Y dado que los obispos son los únicos que pueden interpretar la Escrituras, si la Palabra te convence de que una tradición es contraria a sus enseñanzas, estás interpretando mal la Escrituras.</w:t>
      </w:r>
    </w:p>
    <w:p w:rsidR="00EF5299" w:rsidRPr="00FB4337" w:rsidRDefault="00EF5299" w:rsidP="00FB4337">
      <w:pPr>
        <w:spacing w:line="360" w:lineRule="auto"/>
        <w:ind w:firstLine="284"/>
        <w:rPr>
          <w:rFonts w:ascii="Times New Roman" w:hAnsi="Times New Roman"/>
          <w:lang w:val="es-ES"/>
        </w:rPr>
      </w:pPr>
    </w:p>
    <w:p w:rsidR="008E4F40" w:rsidRPr="00FB4337" w:rsidRDefault="00EF5299" w:rsidP="00FB4337">
      <w:pPr>
        <w:spacing w:line="360" w:lineRule="auto"/>
        <w:rPr>
          <w:rFonts w:ascii="Times New Roman" w:hAnsi="Times New Roman"/>
          <w:b/>
          <w:i/>
          <w:lang w:val="es-ES"/>
        </w:rPr>
      </w:pPr>
      <w:r w:rsidRPr="00FB4337">
        <w:rPr>
          <w:rFonts w:ascii="Times New Roman" w:hAnsi="Times New Roman"/>
          <w:b/>
          <w:lang w:val="es-ES"/>
        </w:rPr>
        <w:t>2</w:t>
      </w:r>
      <w:r w:rsidR="008E4F40" w:rsidRPr="00FB4337">
        <w:rPr>
          <w:rFonts w:ascii="Times New Roman" w:hAnsi="Times New Roman"/>
          <w:b/>
          <w:lang w:val="es-ES"/>
        </w:rPr>
        <w:t>.</w:t>
      </w:r>
      <w:r w:rsidRPr="00FB4337">
        <w:rPr>
          <w:rFonts w:ascii="Times New Roman" w:hAnsi="Times New Roman"/>
          <w:b/>
          <w:lang w:val="es-ES"/>
        </w:rPr>
        <w:t xml:space="preserve"> ¿Cómo eres justificado ante Dios? ¿Qué harás con tu pecado?</w:t>
      </w:r>
      <w:r w:rsidR="008E4F40" w:rsidRPr="00FB4337">
        <w:rPr>
          <w:rFonts w:ascii="Times New Roman" w:hAnsi="Times New Roman"/>
          <w:b/>
          <w:lang w:val="es-ES"/>
        </w:rPr>
        <w:t xml:space="preserve">  </w:t>
      </w:r>
    </w:p>
    <w:p w:rsidR="008E4F40" w:rsidRPr="00FB4337" w:rsidRDefault="002373CB" w:rsidP="00FB4337">
      <w:pPr>
        <w:pStyle w:val="NormalWeb"/>
        <w:spacing w:before="0" w:beforeAutospacing="0" w:after="0" w:afterAutospacing="0" w:line="360" w:lineRule="auto"/>
        <w:rPr>
          <w:lang w:val="es-ES"/>
        </w:rPr>
      </w:pPr>
      <w:r w:rsidRPr="00FB4337">
        <w:rPr>
          <w:lang w:val="es-ES"/>
        </w:rPr>
        <w:t>Puesto que la Iglesia católica romana cree que la Biblia es solo una autoridad de igual peso a la tradición de las enseñanzas de la Iglesia, se ha desviado hacia la herejía de otras doctrinas. Hablaremos específicamente acerca de cómo somos salvos, el área de desacuerdo más grande e importante entre el catolicismo romano y el cristianismo bíblico.</w:t>
      </w:r>
    </w:p>
    <w:p w:rsidR="002373CB" w:rsidRPr="00FB4337" w:rsidRDefault="002373CB" w:rsidP="00FB4337">
      <w:pPr>
        <w:pStyle w:val="NormalWeb"/>
        <w:spacing w:before="0" w:beforeAutospacing="0" w:after="0" w:afterAutospacing="0" w:line="360" w:lineRule="auto"/>
        <w:rPr>
          <w:lang w:val="es-ES"/>
        </w:rPr>
      </w:pPr>
    </w:p>
    <w:p w:rsidR="008E4F40" w:rsidRPr="00FB4337" w:rsidRDefault="00E26313" w:rsidP="00FB4337">
      <w:pPr>
        <w:pStyle w:val="NormalWeb"/>
        <w:spacing w:before="0" w:beforeAutospacing="0" w:after="0" w:afterAutospacing="0" w:line="360" w:lineRule="auto"/>
        <w:ind w:firstLine="284"/>
        <w:rPr>
          <w:lang w:val="es-ES"/>
        </w:rPr>
      </w:pPr>
      <w:r w:rsidRPr="00FB4337">
        <w:rPr>
          <w:u w:val="single"/>
          <w:lang w:val="es-ES"/>
        </w:rPr>
        <w:t>El p</w:t>
      </w:r>
      <w:r w:rsidR="002373CB" w:rsidRPr="00FB4337">
        <w:rPr>
          <w:u w:val="single"/>
          <w:lang w:val="es-ES"/>
        </w:rPr>
        <w:t>ecado</w:t>
      </w:r>
      <w:r w:rsidR="002373CB" w:rsidRPr="00FB4337">
        <w:rPr>
          <w:lang w:val="es-ES"/>
        </w:rPr>
        <w:t xml:space="preserve">: Los católicos romanos diferencian entre pecados mortales y pecados veniales, </w:t>
      </w:r>
      <w:r w:rsidR="002373CB" w:rsidRPr="00FB4337">
        <w:rPr>
          <w:b/>
          <w:lang w:val="es-ES"/>
        </w:rPr>
        <w:t>1 Juan 5:16-17</w:t>
      </w:r>
      <w:r w:rsidR="002373CB" w:rsidRPr="00FB4337">
        <w:rPr>
          <w:lang w:val="es-ES"/>
        </w:rPr>
        <w:t xml:space="preserve">, algunos pecados llevan a la muerte, otros no, o </w:t>
      </w:r>
      <w:r w:rsidR="002373CB" w:rsidRPr="00FB4337">
        <w:rPr>
          <w:b/>
          <w:lang w:val="es-ES"/>
        </w:rPr>
        <w:t>1 Co. 3:8-15</w:t>
      </w:r>
      <w:r w:rsidR="002373CB" w:rsidRPr="00FB4337">
        <w:rPr>
          <w:lang w:val="es-ES"/>
        </w:rPr>
        <w:t>, los pecados veniales están simbolizados por madera, heno y rastrojo. El pecado mortal es la verdadera naturaleza del pecado, un acto que transgrede la ley divina y nos separa de Dios. El pecado venial no destruye nuestra unión con Dios y es reparable, amerita</w:t>
      </w:r>
      <w:r w:rsidR="00832522" w:rsidRPr="00FB4337">
        <w:rPr>
          <w:lang w:val="es-ES"/>
        </w:rPr>
        <w:t xml:space="preserve"> un</w:t>
      </w:r>
      <w:r w:rsidR="002373CB" w:rsidRPr="00FB4337">
        <w:rPr>
          <w:lang w:val="es-ES"/>
        </w:rPr>
        <w:t xml:space="preserve"> castigo temporal, pero no eterno.</w:t>
      </w:r>
      <w:r w:rsidR="00832522" w:rsidRPr="00FB4337">
        <w:rPr>
          <w:lang w:val="es-ES"/>
        </w:rPr>
        <w:t xml:space="preserve"> «La naturaleza humana no está totalmente corrompida: está herida en sus propias fuerzas naturales… El Bautismo, dando la vida de la gracia de Cristo, borra el pecado original y devuelve el hombre a Dios»</w:t>
      </w:r>
      <w:r w:rsidR="008E4F40" w:rsidRPr="00FB4337">
        <w:rPr>
          <w:rStyle w:val="Refdenotaalfinal"/>
        </w:rPr>
        <w:endnoteReference w:id="10"/>
      </w:r>
      <w:r w:rsidR="00832522" w:rsidRPr="00FB4337">
        <w:rPr>
          <w:lang w:val="es-ES"/>
        </w:rPr>
        <w:t>.</w:t>
      </w:r>
    </w:p>
    <w:p w:rsidR="00832522" w:rsidRPr="00FB4337" w:rsidRDefault="00832522" w:rsidP="00FB4337">
      <w:pPr>
        <w:pStyle w:val="NormalWeb"/>
        <w:spacing w:before="0" w:beforeAutospacing="0" w:after="0" w:afterAutospacing="0" w:line="360" w:lineRule="auto"/>
        <w:rPr>
          <w:lang w:val="es-ES"/>
        </w:rPr>
      </w:pPr>
    </w:p>
    <w:p w:rsidR="00832522" w:rsidRPr="00FB4337" w:rsidRDefault="00832522" w:rsidP="00FB4337">
      <w:pPr>
        <w:pStyle w:val="NormalWeb"/>
        <w:spacing w:before="0" w:beforeAutospacing="0" w:after="0" w:afterAutospacing="0" w:line="360" w:lineRule="auto"/>
        <w:rPr>
          <w:lang w:val="es-ES"/>
        </w:rPr>
      </w:pPr>
      <w:r w:rsidRPr="00FB4337">
        <w:rPr>
          <w:lang w:val="es-ES"/>
        </w:rPr>
        <w:tab/>
      </w:r>
      <w:r w:rsidR="00E26313" w:rsidRPr="00FB4337">
        <w:rPr>
          <w:u w:val="single"/>
          <w:lang w:val="es-ES"/>
        </w:rPr>
        <w:t>La g</w:t>
      </w:r>
      <w:r w:rsidRPr="00FB4337">
        <w:rPr>
          <w:u w:val="single"/>
          <w:lang w:val="es-ES"/>
        </w:rPr>
        <w:t>racia</w:t>
      </w:r>
      <w:r w:rsidRPr="00FB4337">
        <w:rPr>
          <w:lang w:val="es-ES"/>
        </w:rPr>
        <w:t>: Si tuvieras que buscar la palabra «gracia» en un diccionario católico romano encontrarías varias entradas, ¿de qué clase de gracia estás hablando? Es complejo. No es solo un favor de Dios, sino también la intervención que Dios da para ayudarnos a ganarnos su favor. La gracia dada por medio del bautismo no puede ser merecida, pero la gracia que él da durante el resto de la vida sí puede serlo: «podemos después merecer a favor nuestro y de los demás gracias útiles para nuestra santificación, para el crecimiento de la gracia y de la caridad, y para la obtención de la vida eterna»</w:t>
      </w:r>
      <w:r w:rsidR="008E4F40" w:rsidRPr="00FB4337">
        <w:rPr>
          <w:rStyle w:val="Refdenotaalfinal"/>
        </w:rPr>
        <w:endnoteReference w:id="11"/>
      </w:r>
      <w:r w:rsidRPr="00FB4337">
        <w:rPr>
          <w:lang w:val="es-ES"/>
        </w:rPr>
        <w:t>.</w:t>
      </w:r>
      <w:r w:rsidR="008E4F40" w:rsidRPr="00FB4337">
        <w:rPr>
          <w:lang w:val="es-ES"/>
        </w:rPr>
        <w:t xml:space="preserve"> </w:t>
      </w:r>
      <w:r w:rsidR="005444DD" w:rsidRPr="00FB4337">
        <w:rPr>
          <w:lang w:val="es-ES"/>
        </w:rPr>
        <w:t>La salvación ocurre cuando el hombre coopera con Dios, por tanto, este don gratuito de la gracia puede ser merecido. Esto también revela lo que la Iglesia enseña acerca de la humanidad: que sí, pecamos, pero parte de lo que Dios llamó «bueno» en el huerto todavía se conserva para que podamos alcanzar a Dios:</w:t>
      </w:r>
      <w:r w:rsidR="00C16E44" w:rsidRPr="00FB4337">
        <w:rPr>
          <w:lang w:val="es-ES"/>
        </w:rPr>
        <w:t xml:space="preserve"> </w:t>
      </w:r>
      <w:r w:rsidR="0084147D" w:rsidRPr="00FB4337">
        <w:rPr>
          <w:color w:val="545454"/>
          <w:shd w:val="clear" w:color="auto" w:fill="FFFFFF"/>
          <w:lang w:val="es-ES"/>
        </w:rPr>
        <w:t>«</w:t>
      </w:r>
      <w:r w:rsidR="0084147D" w:rsidRPr="00FB4337">
        <w:rPr>
          <w:lang w:val="es-ES"/>
        </w:rPr>
        <w:t>Quienes se habían apartado de Dios por sus pecados se disponen por la gracia de Dios, que les mueve y ayuda a convertirse hacia su justificación, asintiendo y cooperando libremente con esa gracia»</w:t>
      </w:r>
      <w:r w:rsidR="00C16E44" w:rsidRPr="00FB4337">
        <w:rPr>
          <w:lang w:val="es-ES"/>
        </w:rPr>
        <w:t xml:space="preserve">. La gracia viene a través de un proceso de cooperación con </w:t>
      </w:r>
      <w:r w:rsidR="002800C7" w:rsidRPr="00FB4337">
        <w:rPr>
          <w:lang w:val="es-ES"/>
        </w:rPr>
        <w:t>Dios. El proceso</w:t>
      </w:r>
      <w:r w:rsidR="00335E97" w:rsidRPr="00FB4337">
        <w:rPr>
          <w:lang w:val="es-ES"/>
        </w:rPr>
        <w:t xml:space="preserve"> para ir al c</w:t>
      </w:r>
      <w:r w:rsidR="00C16E44" w:rsidRPr="00FB4337">
        <w:rPr>
          <w:lang w:val="es-ES"/>
        </w:rPr>
        <w:t>ielo es seguir el camino del ritual obligatorio: este regalo</w:t>
      </w:r>
      <w:r w:rsidR="002800C7" w:rsidRPr="00FB4337">
        <w:rPr>
          <w:lang w:val="es-ES"/>
        </w:rPr>
        <w:t xml:space="preserve"> se entrega o se quita</w:t>
      </w:r>
      <w:r w:rsidR="00335E97" w:rsidRPr="00FB4337">
        <w:rPr>
          <w:lang w:val="es-ES"/>
        </w:rPr>
        <w:t xml:space="preserve"> en</w:t>
      </w:r>
      <w:r w:rsidR="002800C7" w:rsidRPr="00FB4337">
        <w:rPr>
          <w:lang w:val="es-ES"/>
        </w:rPr>
        <w:t xml:space="preserve"> base a</w:t>
      </w:r>
      <w:r w:rsidR="00C16E44" w:rsidRPr="00FB4337">
        <w:rPr>
          <w:lang w:val="es-ES"/>
        </w:rPr>
        <w:t xml:space="preserve">l desempeño. Este proceso está </w:t>
      </w:r>
      <w:r w:rsidR="002800C7" w:rsidRPr="00FB4337">
        <w:rPr>
          <w:lang w:val="es-ES"/>
        </w:rPr>
        <w:t xml:space="preserve">disfrazado detrás del término </w:t>
      </w:r>
      <w:r w:rsidR="00C16E44" w:rsidRPr="00FB4337">
        <w:rPr>
          <w:lang w:val="es-ES"/>
        </w:rPr>
        <w:t>«gracia».</w:t>
      </w:r>
    </w:p>
    <w:p w:rsidR="002800C7" w:rsidRPr="00FB4337" w:rsidRDefault="002800C7" w:rsidP="00FB4337">
      <w:pPr>
        <w:pStyle w:val="NormalWeb"/>
        <w:spacing w:before="0" w:beforeAutospacing="0" w:after="0" w:afterAutospacing="0" w:line="360" w:lineRule="auto"/>
        <w:rPr>
          <w:lang w:val="es-ES"/>
        </w:rPr>
      </w:pPr>
    </w:p>
    <w:p w:rsidR="007D1C50" w:rsidRPr="00FB4337" w:rsidRDefault="002800C7" w:rsidP="00FB4337">
      <w:pPr>
        <w:pStyle w:val="NormalWeb"/>
        <w:spacing w:before="0" w:beforeAutospacing="0" w:after="0" w:afterAutospacing="0" w:line="360" w:lineRule="auto"/>
        <w:rPr>
          <w:lang w:val="es-ES"/>
        </w:rPr>
      </w:pPr>
      <w:r w:rsidRPr="00FB4337">
        <w:rPr>
          <w:lang w:val="es-ES"/>
        </w:rPr>
        <w:lastRenderedPageBreak/>
        <w:tab/>
      </w:r>
      <w:r w:rsidR="00E26313" w:rsidRPr="00FB4337">
        <w:rPr>
          <w:u w:val="single"/>
          <w:lang w:val="es-ES"/>
        </w:rPr>
        <w:t>La j</w:t>
      </w:r>
      <w:r w:rsidRPr="00FB4337">
        <w:rPr>
          <w:u w:val="single"/>
          <w:lang w:val="es-ES"/>
        </w:rPr>
        <w:t>ustificación</w:t>
      </w:r>
      <w:r w:rsidRPr="00FB4337">
        <w:rPr>
          <w:lang w:val="es-ES"/>
        </w:rPr>
        <w:t xml:space="preserve">: El Concilio de Trento del siglo XVI rechazó públicamente la salvación solo por fe. Decretó: </w:t>
      </w:r>
      <w:r w:rsidR="005A0694" w:rsidRPr="00FB4337">
        <w:rPr>
          <w:lang w:val="es-ES"/>
        </w:rPr>
        <w:t>«</w:t>
      </w:r>
      <w:r w:rsidRPr="00FB4337">
        <w:rPr>
          <w:iCs/>
          <w:lang w:val="es-ES"/>
        </w:rPr>
        <w:t>Si alguno dijere que el impío se justifica por la sola fe, de modo que entienda no requerirse nada más con que coopere a conseguir la gracia de la justificación</w:t>
      </w:r>
      <w:r w:rsidR="005A0694" w:rsidRPr="00FB4337">
        <w:rPr>
          <w:iCs/>
          <w:lang w:val="es-ES"/>
        </w:rPr>
        <w:t>…</w:t>
      </w:r>
      <w:r w:rsidRPr="00FB4337">
        <w:rPr>
          <w:iCs/>
          <w:lang w:val="es-ES"/>
        </w:rPr>
        <w:t xml:space="preserve"> sea anatema</w:t>
      </w:r>
      <w:r w:rsidRPr="00FB4337">
        <w:rPr>
          <w:lang w:val="es-ES"/>
        </w:rPr>
        <w:t>»</w:t>
      </w:r>
      <w:r w:rsidR="008E4F40" w:rsidRPr="00FB4337">
        <w:rPr>
          <w:rStyle w:val="Refdenotaalfinal"/>
        </w:rPr>
        <w:endnoteReference w:id="12"/>
      </w:r>
      <w:r w:rsidR="005A0694" w:rsidRPr="00FB4337">
        <w:rPr>
          <w:lang w:val="es-ES"/>
        </w:rPr>
        <w:t>. La Iglesia católica roma</w:t>
      </w:r>
      <w:r w:rsidR="00A86F89" w:rsidRPr="00FB4337">
        <w:rPr>
          <w:lang w:val="es-ES"/>
        </w:rPr>
        <w:t>na no ha abandonado esta</w:t>
      </w:r>
      <w:r w:rsidR="005A0694" w:rsidRPr="00FB4337">
        <w:rPr>
          <w:lang w:val="es-ES"/>
        </w:rPr>
        <w:t xml:space="preserve"> posición</w:t>
      </w:r>
      <w:r w:rsidR="00A86F89" w:rsidRPr="00FB4337">
        <w:rPr>
          <w:lang w:val="es-ES"/>
        </w:rPr>
        <w:t>.</w:t>
      </w:r>
      <w:r w:rsidR="005A0694" w:rsidRPr="00FB4337">
        <w:rPr>
          <w:lang w:val="es-ES"/>
        </w:rPr>
        <w:t xml:space="preserve"> Una enciclopedia católi</w:t>
      </w:r>
      <w:r w:rsidR="004319A2" w:rsidRPr="00FB4337">
        <w:rPr>
          <w:lang w:val="es-ES"/>
        </w:rPr>
        <w:t xml:space="preserve">ca romana del siglo XX dijo: </w:t>
      </w:r>
      <w:r w:rsidR="005A0694" w:rsidRPr="00FB4337">
        <w:rPr>
          <w:color w:val="222222"/>
          <w:shd w:val="clear" w:color="auto" w:fill="FFFFFF"/>
          <w:lang w:val="es-ES"/>
        </w:rPr>
        <w:t>«</w:t>
      </w:r>
      <w:r w:rsidR="005A0694" w:rsidRPr="00FB4337">
        <w:rPr>
          <w:lang w:val="es-ES"/>
        </w:rPr>
        <w:t>la justificación es la exclusiva obra de Dios, presuponiendo, sin embargo, por parte del adulto el proceso de justificación y cooperación de su libre albedrío con la preventiva y servicial gracia de Dios</w:t>
      </w:r>
      <w:r w:rsidR="005A0694" w:rsidRPr="00FB4337">
        <w:rPr>
          <w:color w:val="222222"/>
          <w:shd w:val="clear" w:color="auto" w:fill="FFFFFF"/>
          <w:lang w:val="es-ES"/>
        </w:rPr>
        <w:t>»</w:t>
      </w:r>
      <w:r w:rsidR="008E4F40" w:rsidRPr="00FB4337">
        <w:rPr>
          <w:rStyle w:val="Refdenotaalfinal"/>
        </w:rPr>
        <w:endnoteReference w:id="13"/>
      </w:r>
      <w:r w:rsidR="007D1C50" w:rsidRPr="00FB4337">
        <w:rPr>
          <w:lang w:val="es-ES"/>
        </w:rPr>
        <w:t>.</w:t>
      </w:r>
      <w:r w:rsidR="005A0694" w:rsidRPr="00FB4337">
        <w:rPr>
          <w:lang w:val="es-ES"/>
        </w:rPr>
        <w:t xml:space="preserve"> </w:t>
      </w:r>
      <w:r w:rsidR="007D1C50" w:rsidRPr="00FB4337">
        <w:rPr>
          <w:lang w:val="es-ES"/>
        </w:rPr>
        <w:t>El dualismo en la comprensión tiene sus raíces en ver la justificación como un proceso en lugar de una declaración. Dios</w:t>
      </w:r>
      <w:r w:rsidR="001C4CD8" w:rsidRPr="00FB4337">
        <w:rPr>
          <w:lang w:val="es-ES"/>
        </w:rPr>
        <w:t xml:space="preserve"> nos</w:t>
      </w:r>
      <w:r w:rsidR="007D1C50" w:rsidRPr="00FB4337">
        <w:rPr>
          <w:lang w:val="es-ES"/>
        </w:rPr>
        <w:t xml:space="preserve"> justifica con el paso del tiempo a medida que participamos en los sacramentos y hacemos buenas obras.</w:t>
      </w:r>
    </w:p>
    <w:p w:rsidR="007D1C50" w:rsidRPr="00FB4337" w:rsidRDefault="007D1C50" w:rsidP="00FB4337">
      <w:pPr>
        <w:pStyle w:val="NormalWeb"/>
        <w:spacing w:before="0" w:beforeAutospacing="0" w:after="0" w:afterAutospacing="0" w:line="360" w:lineRule="auto"/>
        <w:rPr>
          <w:lang w:val="es-ES"/>
        </w:rPr>
      </w:pPr>
    </w:p>
    <w:p w:rsidR="00E26313" w:rsidRPr="00FB4337" w:rsidRDefault="007D1C50" w:rsidP="00FB4337">
      <w:pPr>
        <w:pStyle w:val="NormalWeb"/>
        <w:spacing w:before="0" w:beforeAutospacing="0" w:after="0" w:afterAutospacing="0" w:line="360" w:lineRule="auto"/>
        <w:rPr>
          <w:lang w:val="es-ES"/>
        </w:rPr>
      </w:pPr>
      <w:r w:rsidRPr="00FB4337">
        <w:rPr>
          <w:lang w:val="es-ES"/>
        </w:rPr>
        <w:tab/>
      </w:r>
      <w:r w:rsidR="00E26313" w:rsidRPr="00FB4337">
        <w:rPr>
          <w:u w:val="single"/>
          <w:lang w:val="es-ES"/>
        </w:rPr>
        <w:t>Los s</w:t>
      </w:r>
      <w:r w:rsidRPr="00FB4337">
        <w:rPr>
          <w:u w:val="single"/>
          <w:lang w:val="es-ES"/>
        </w:rPr>
        <w:t>acramentos</w:t>
      </w:r>
      <w:r w:rsidRPr="00FB4337">
        <w:rPr>
          <w:lang w:val="es-ES"/>
        </w:rPr>
        <w:t>: Según la Iglesia católica r</w:t>
      </w:r>
      <w:r w:rsidR="0049552F" w:rsidRPr="00FB4337">
        <w:rPr>
          <w:lang w:val="es-ES"/>
        </w:rPr>
        <w:t xml:space="preserve">omana, una de las cosas </w:t>
      </w:r>
      <w:r w:rsidRPr="00FB4337">
        <w:rPr>
          <w:lang w:val="es-ES"/>
        </w:rPr>
        <w:t xml:space="preserve">que debemos hacer para ganar la salvación es participar en los siete sacramentos: </w:t>
      </w:r>
      <w:r w:rsidR="00E26313" w:rsidRPr="00FB4337">
        <w:rPr>
          <w:lang w:val="es-ES"/>
        </w:rPr>
        <w:t>el B</w:t>
      </w:r>
      <w:r w:rsidRPr="00FB4337">
        <w:rPr>
          <w:lang w:val="es-ES"/>
        </w:rPr>
        <w:t xml:space="preserve">autismo, la </w:t>
      </w:r>
      <w:r w:rsidR="00E26313" w:rsidRPr="00FB4337">
        <w:rPr>
          <w:lang w:val="es-ES"/>
        </w:rPr>
        <w:t>C</w:t>
      </w:r>
      <w:r w:rsidRPr="00FB4337">
        <w:rPr>
          <w:lang w:val="es-ES"/>
        </w:rPr>
        <w:t xml:space="preserve">onfirmación, la </w:t>
      </w:r>
      <w:r w:rsidR="00E26313" w:rsidRPr="00FB4337">
        <w:rPr>
          <w:lang w:val="es-ES"/>
        </w:rPr>
        <w:t>C</w:t>
      </w:r>
      <w:r w:rsidRPr="00FB4337">
        <w:rPr>
          <w:lang w:val="es-ES"/>
        </w:rPr>
        <w:t xml:space="preserve">omunión </w:t>
      </w:r>
      <w:r w:rsidR="00333D2B" w:rsidRPr="00FB4337">
        <w:rPr>
          <w:lang w:val="es-ES"/>
        </w:rPr>
        <w:t>(llamada la Eucar</w:t>
      </w:r>
      <w:r w:rsidR="00E26313" w:rsidRPr="00FB4337">
        <w:rPr>
          <w:lang w:val="es-ES"/>
        </w:rPr>
        <w:t>istía), la P</w:t>
      </w:r>
      <w:r w:rsidR="0049552F" w:rsidRPr="00FB4337">
        <w:rPr>
          <w:lang w:val="es-ES"/>
        </w:rPr>
        <w:t>enitencia, cumplir</w:t>
      </w:r>
      <w:r w:rsidR="00333D2B" w:rsidRPr="00FB4337">
        <w:rPr>
          <w:lang w:val="es-ES"/>
        </w:rPr>
        <w:t xml:space="preserve"> las órdenes sagradas, y los últimos ritos antes de la muerte</w:t>
      </w:r>
      <w:r w:rsidR="0049552F" w:rsidRPr="00FB4337">
        <w:rPr>
          <w:lang w:val="es-ES"/>
        </w:rPr>
        <w:t>. Realizar dichas obras —</w:t>
      </w:r>
      <w:r w:rsidR="00333D2B" w:rsidRPr="00FB4337">
        <w:rPr>
          <w:lang w:val="es-ES"/>
        </w:rPr>
        <w:t>incluso si eres un niño siendo bautizado</w:t>
      </w:r>
      <w:r w:rsidR="0049552F" w:rsidRPr="00FB4337">
        <w:rPr>
          <w:lang w:val="es-ES"/>
        </w:rPr>
        <w:t>—</w:t>
      </w:r>
      <w:r w:rsidR="00333D2B" w:rsidRPr="00FB4337">
        <w:rPr>
          <w:lang w:val="es-ES"/>
        </w:rPr>
        <w:t xml:space="preserve"> </w:t>
      </w:r>
      <w:r w:rsidR="0049552F" w:rsidRPr="00FB4337">
        <w:rPr>
          <w:lang w:val="es-ES"/>
        </w:rPr>
        <w:t xml:space="preserve"> te hacen merecedor</w:t>
      </w:r>
      <w:r w:rsidR="00333D2B" w:rsidRPr="00FB4337">
        <w:rPr>
          <w:lang w:val="es-ES"/>
        </w:rPr>
        <w:t xml:space="preserve"> </w:t>
      </w:r>
      <w:r w:rsidR="0049552F" w:rsidRPr="00FB4337">
        <w:rPr>
          <w:lang w:val="es-ES"/>
        </w:rPr>
        <w:t>d</w:t>
      </w:r>
      <w:r w:rsidR="00333D2B" w:rsidRPr="00FB4337">
        <w:rPr>
          <w:lang w:val="es-ES"/>
        </w:rPr>
        <w:t xml:space="preserve">el favor de Dios. </w:t>
      </w:r>
      <w:r w:rsidR="0049552F" w:rsidRPr="00FB4337">
        <w:rPr>
          <w:lang w:val="es-ES"/>
        </w:rPr>
        <w:t>De acuerdo con la Iglesia católica romana:</w:t>
      </w:r>
      <w:r w:rsidR="005D78E3" w:rsidRPr="00FB4337">
        <w:rPr>
          <w:lang w:val="es-ES"/>
        </w:rPr>
        <w:t xml:space="preserve"> </w:t>
      </w:r>
      <w:r w:rsidR="0049552F" w:rsidRPr="00FB4337">
        <w:rPr>
          <w:lang w:val="es-ES"/>
        </w:rPr>
        <w:t>«los sacramentos obran </w:t>
      </w:r>
      <w:r w:rsidR="005D78E3" w:rsidRPr="00FB4337">
        <w:rPr>
          <w:i/>
          <w:lang w:val="es-ES"/>
        </w:rPr>
        <w:t xml:space="preserve">ex opere </w:t>
      </w:r>
      <w:r w:rsidR="0049552F" w:rsidRPr="00FB4337">
        <w:rPr>
          <w:i/>
          <w:lang w:val="es-ES"/>
        </w:rPr>
        <w:t>operato</w:t>
      </w:r>
      <w:r w:rsidR="0049552F" w:rsidRPr="00FB4337">
        <w:rPr>
          <w:lang w:val="es-ES"/>
        </w:rPr>
        <w:t> (según las palabras mismas del Concilio:</w:t>
      </w:r>
      <w:r w:rsidR="005D78E3" w:rsidRPr="00FB4337">
        <w:rPr>
          <w:lang w:val="es-ES"/>
        </w:rPr>
        <w:t xml:space="preserve"> 'por la misma eficacia de la obra realizada', pero tampoco su virtualidad santificante depende sobre todo de la disposición personal de quien los recibe, sino que santifican principalmente por la intercesión de la Santa Iglesia»</w:t>
      </w:r>
      <w:r w:rsidR="008E4F40" w:rsidRPr="00FB4337">
        <w:rPr>
          <w:vertAlign w:val="superscript"/>
          <w:lang w:val="es-ES"/>
        </w:rPr>
        <w:endnoteReference w:id="14"/>
      </w:r>
      <w:r w:rsidR="005D78E3" w:rsidRPr="00FB4337">
        <w:rPr>
          <w:lang w:val="es-ES"/>
        </w:rPr>
        <w:t>.</w:t>
      </w:r>
      <w:r w:rsidR="008E4F40" w:rsidRPr="00FB4337">
        <w:rPr>
          <w:lang w:val="es-ES"/>
        </w:rPr>
        <w:t xml:space="preserve"> </w:t>
      </w:r>
      <w:r w:rsidR="005D78E3" w:rsidRPr="00FB4337">
        <w:rPr>
          <w:lang w:val="es-ES"/>
        </w:rPr>
        <w:t>«La Iglesia afirma que para los creyentes los sacramentos de la Nueva Alianza son necesarios para la salvación»</w:t>
      </w:r>
      <w:r w:rsidR="008E4F40" w:rsidRPr="00FB4337">
        <w:rPr>
          <w:rStyle w:val="Refdenotaalfinal"/>
        </w:rPr>
        <w:endnoteReference w:id="15"/>
      </w:r>
      <w:r w:rsidR="005D78E3" w:rsidRPr="00FB4337">
        <w:rPr>
          <w:lang w:val="es-ES"/>
        </w:rPr>
        <w:t>.</w:t>
      </w:r>
      <w:r w:rsidR="008E4F40" w:rsidRPr="00FB4337">
        <w:rPr>
          <w:lang w:val="es-ES"/>
        </w:rPr>
        <w:t xml:space="preserve"> </w:t>
      </w:r>
    </w:p>
    <w:p w:rsidR="00E26313" w:rsidRPr="00FB4337" w:rsidRDefault="00E26313" w:rsidP="00FB4337">
      <w:pPr>
        <w:pStyle w:val="NormalWeb"/>
        <w:spacing w:before="0" w:beforeAutospacing="0" w:after="0" w:afterAutospacing="0" w:line="360" w:lineRule="auto"/>
        <w:rPr>
          <w:lang w:val="es-ES"/>
        </w:rPr>
      </w:pPr>
    </w:p>
    <w:p w:rsidR="00E26313" w:rsidRPr="00FB4337" w:rsidRDefault="00FB4337" w:rsidP="00FB4337">
      <w:pPr>
        <w:pStyle w:val="NormalWeb"/>
        <w:spacing w:before="0" w:beforeAutospacing="0" w:after="0" w:afterAutospacing="0" w:line="360" w:lineRule="auto"/>
        <w:ind w:firstLine="284"/>
        <w:rPr>
          <w:lang w:val="es-ES"/>
        </w:rPr>
      </w:pPr>
      <w:r>
        <w:rPr>
          <w:lang w:val="es-ES"/>
        </w:rPr>
        <w:t>El b</w:t>
      </w:r>
      <w:r w:rsidR="00E26313" w:rsidRPr="00FB4337">
        <w:rPr>
          <w:lang w:val="es-ES"/>
        </w:rPr>
        <w:t>autismo de niños elimina</w:t>
      </w:r>
      <w:r w:rsidR="005D78E3" w:rsidRPr="00FB4337">
        <w:rPr>
          <w:lang w:val="es-ES"/>
        </w:rPr>
        <w:t xml:space="preserve"> el pecado original y justifica a la persona como hijo de Dios. La confirmación es el derramamiento del Espíritu Santo donde la persona ahora es responsable de su f</w:t>
      </w:r>
      <w:r w:rsidR="00E26313" w:rsidRPr="00FB4337">
        <w:rPr>
          <w:lang w:val="es-ES"/>
        </w:rPr>
        <w:t>e.</w:t>
      </w:r>
    </w:p>
    <w:p w:rsidR="00E26313" w:rsidRPr="00FB4337" w:rsidRDefault="00E26313" w:rsidP="00FB4337">
      <w:pPr>
        <w:pStyle w:val="NormalWeb"/>
        <w:spacing w:before="0" w:beforeAutospacing="0" w:after="0" w:afterAutospacing="0" w:line="360" w:lineRule="auto"/>
        <w:rPr>
          <w:lang w:val="es-ES"/>
        </w:rPr>
      </w:pPr>
    </w:p>
    <w:p w:rsidR="008E4F40" w:rsidRPr="00FB4337" w:rsidRDefault="00E26313" w:rsidP="00FB4337">
      <w:pPr>
        <w:pStyle w:val="NormalWeb"/>
        <w:spacing w:before="0" w:beforeAutospacing="0" w:after="0" w:afterAutospacing="0" w:line="360" w:lineRule="auto"/>
        <w:rPr>
          <w:lang w:val="es-ES"/>
        </w:rPr>
      </w:pPr>
      <w:r w:rsidRPr="00FB4337">
        <w:rPr>
          <w:lang w:val="es-ES"/>
        </w:rPr>
        <w:tab/>
        <w:t xml:space="preserve">La </w:t>
      </w:r>
      <w:r w:rsidR="00FB4337">
        <w:rPr>
          <w:lang w:val="es-ES"/>
        </w:rPr>
        <w:t>c</w:t>
      </w:r>
      <w:r w:rsidR="007A3AD8" w:rsidRPr="00FB4337">
        <w:rPr>
          <w:lang w:val="es-ES"/>
        </w:rPr>
        <w:t>onfesión</w:t>
      </w:r>
      <w:r w:rsidRPr="00FB4337">
        <w:rPr>
          <w:lang w:val="es-ES"/>
        </w:rPr>
        <w:t xml:space="preserve"> permite e</w:t>
      </w:r>
      <w:r w:rsidR="00FB4337">
        <w:rPr>
          <w:lang w:val="es-ES"/>
        </w:rPr>
        <w:t>l perdón del pecado mortal. La e</w:t>
      </w:r>
      <w:r w:rsidRPr="00FB4337">
        <w:rPr>
          <w:lang w:val="es-ES"/>
        </w:rPr>
        <w:t>ucaristía expía el pecado e imparte la gracia</w:t>
      </w:r>
      <w:r w:rsidR="007A3AD8" w:rsidRPr="00FB4337">
        <w:rPr>
          <w:lang w:val="es-ES"/>
        </w:rPr>
        <w:t xml:space="preserve"> de Cristo al que la recibe. Las </w:t>
      </w:r>
      <w:r w:rsidRPr="00FB4337">
        <w:rPr>
          <w:lang w:val="es-ES"/>
        </w:rPr>
        <w:t>órdenes sagradas se canaliza</w:t>
      </w:r>
      <w:r w:rsidR="007A3AD8" w:rsidRPr="00FB4337">
        <w:rPr>
          <w:lang w:val="es-ES"/>
        </w:rPr>
        <w:t>n</w:t>
      </w:r>
      <w:r w:rsidRPr="00FB4337">
        <w:rPr>
          <w:lang w:val="es-ES"/>
        </w:rPr>
        <w:t xml:space="preserve"> a través del rito y la unción </w:t>
      </w:r>
      <w:r w:rsidR="00964283" w:rsidRPr="00FB4337">
        <w:rPr>
          <w:lang w:val="es-ES"/>
        </w:rPr>
        <w:t xml:space="preserve">de los enfermos </w:t>
      </w:r>
      <w:r w:rsidRPr="00FB4337">
        <w:rPr>
          <w:lang w:val="es-ES"/>
        </w:rPr>
        <w:t xml:space="preserve">o </w:t>
      </w:r>
      <w:r w:rsidR="00964283" w:rsidRPr="00FB4337">
        <w:rPr>
          <w:lang w:val="es-ES"/>
        </w:rPr>
        <w:t xml:space="preserve">unción </w:t>
      </w:r>
      <w:r w:rsidRPr="00FB4337">
        <w:rPr>
          <w:lang w:val="es-ES"/>
        </w:rPr>
        <w:t>extrema.</w:t>
      </w:r>
    </w:p>
    <w:p w:rsidR="00964283" w:rsidRPr="00FB4337" w:rsidRDefault="00964283" w:rsidP="00FB4337">
      <w:pPr>
        <w:pStyle w:val="NormalWeb"/>
        <w:spacing w:before="0" w:beforeAutospacing="0" w:after="0" w:afterAutospacing="0" w:line="360" w:lineRule="auto"/>
        <w:rPr>
          <w:lang w:val="es-ES"/>
        </w:rPr>
      </w:pPr>
    </w:p>
    <w:p w:rsidR="008E4F40" w:rsidRPr="00FB4337" w:rsidRDefault="00964283" w:rsidP="00FB4337">
      <w:pPr>
        <w:pStyle w:val="NormalWeb"/>
        <w:spacing w:before="0" w:beforeAutospacing="0" w:after="0" w:afterAutospacing="0" w:line="360" w:lineRule="auto"/>
        <w:rPr>
          <w:lang w:val="es-ES"/>
        </w:rPr>
      </w:pPr>
      <w:r w:rsidRPr="00FB4337">
        <w:rPr>
          <w:lang w:val="es-ES"/>
        </w:rPr>
        <w:tab/>
      </w:r>
      <w:r w:rsidRPr="00FB4337">
        <w:rPr>
          <w:u w:val="single"/>
          <w:lang w:val="es-ES"/>
        </w:rPr>
        <w:t>El perdón</w:t>
      </w:r>
      <w:r w:rsidRPr="00FB4337">
        <w:rPr>
          <w:lang w:val="es-ES"/>
        </w:rPr>
        <w:t>: Un católico romano debe confesarse ante un sacerdote, estar verdaderamente arrepentido y cumplir una penitencia (oración, buena obra, autosacrificio). También puedes hac</w:t>
      </w:r>
      <w:r w:rsidR="00603813" w:rsidRPr="00FB4337">
        <w:rPr>
          <w:lang w:val="es-ES"/>
        </w:rPr>
        <w:t>er penitencia en nombre de otro</w:t>
      </w:r>
      <w:r w:rsidRPr="00FB4337">
        <w:rPr>
          <w:lang w:val="es-ES"/>
        </w:rPr>
        <w:t xml:space="preserve"> e incluso en nombre de alguien que ha muerto para trabajar por su perdón. La justificación es un proceso para preparar a alguien para el cielo y ese proceso puede continuar después de su muerte.</w:t>
      </w:r>
    </w:p>
    <w:p w:rsidR="00964283" w:rsidRPr="00FB4337" w:rsidRDefault="00964283" w:rsidP="00FB4337">
      <w:pPr>
        <w:pStyle w:val="NormalWeb"/>
        <w:spacing w:before="0" w:beforeAutospacing="0" w:after="0" w:afterAutospacing="0" w:line="360" w:lineRule="auto"/>
        <w:rPr>
          <w:lang w:val="es-ES"/>
        </w:rPr>
      </w:pPr>
      <w:r w:rsidRPr="00FB4337">
        <w:rPr>
          <w:lang w:val="es-ES"/>
        </w:rPr>
        <w:tab/>
      </w:r>
    </w:p>
    <w:p w:rsidR="008E4F40" w:rsidRPr="00FB4337" w:rsidRDefault="00964283" w:rsidP="00FB4337">
      <w:pPr>
        <w:pStyle w:val="NormalWeb"/>
        <w:spacing w:before="0" w:beforeAutospacing="0" w:after="0" w:afterAutospacing="0" w:line="360" w:lineRule="auto"/>
        <w:ind w:firstLine="284"/>
        <w:rPr>
          <w:lang w:val="es-ES"/>
        </w:rPr>
      </w:pPr>
      <w:r w:rsidRPr="00FB4337">
        <w:rPr>
          <w:u w:val="single"/>
          <w:lang w:val="es-ES"/>
        </w:rPr>
        <w:t>El purgatorio</w:t>
      </w:r>
      <w:r w:rsidRPr="00FB4337">
        <w:rPr>
          <w:lang w:val="es-ES"/>
        </w:rPr>
        <w:t xml:space="preserve">: </w:t>
      </w:r>
      <w:r w:rsidR="00BE7411" w:rsidRPr="00FB4337">
        <w:rPr>
          <w:lang w:val="es-ES"/>
        </w:rPr>
        <w:t xml:space="preserve">Ya que debes </w:t>
      </w:r>
      <w:r w:rsidRPr="00FB4337">
        <w:rPr>
          <w:lang w:val="es-ES"/>
        </w:rPr>
        <w:t xml:space="preserve">participar para ganar tu salvación, y la mayoría de las personas no son lo suficientemente buenas  para entrar al cielo cuando mueren, la Iglesia católica romana enseña que las personas que no son lo suficientemente malas para ir al infierno, van a </w:t>
      </w:r>
      <w:r w:rsidR="00603813" w:rsidRPr="00FB4337">
        <w:rPr>
          <w:lang w:val="es-ES"/>
        </w:rPr>
        <w:t xml:space="preserve">un lugar intermedio donde pueden </w:t>
      </w:r>
      <w:r w:rsidRPr="00FB4337">
        <w:rPr>
          <w:lang w:val="es-ES"/>
        </w:rPr>
        <w:t>cont</w:t>
      </w:r>
      <w:r w:rsidR="00BE7411" w:rsidRPr="00FB4337">
        <w:rPr>
          <w:lang w:val="es-ES"/>
        </w:rPr>
        <w:t>inuar trabajando para ganarse un</w:t>
      </w:r>
      <w:r w:rsidRPr="00FB4337">
        <w:rPr>
          <w:lang w:val="es-ES"/>
        </w:rPr>
        <w:t xml:space="preserve"> lugar en el cielo. El purgatorio es: </w:t>
      </w:r>
      <w:r w:rsidR="00BE7411" w:rsidRPr="00FB4337">
        <w:rPr>
          <w:lang w:val="es-ES"/>
        </w:rPr>
        <w:t xml:space="preserve">«un lugar o condición de castigo temporal para </w:t>
      </w:r>
      <w:r w:rsidR="00BE7411" w:rsidRPr="00FB4337">
        <w:rPr>
          <w:lang w:val="es-ES"/>
        </w:rPr>
        <w:lastRenderedPageBreak/>
        <w:t>aquellos que, dejando esta vida en gracia de Dios, no están completamente libres de faltas veniales, o no han pagado completamente a satisfacción sus trasgresiones</w:t>
      </w:r>
      <w:r w:rsidRPr="00FB4337">
        <w:rPr>
          <w:lang w:val="es-ES"/>
        </w:rPr>
        <w:t>»</w:t>
      </w:r>
      <w:r w:rsidR="008E4F40" w:rsidRPr="00FB4337">
        <w:rPr>
          <w:rStyle w:val="Refdenotaalfinal"/>
        </w:rPr>
        <w:endnoteReference w:id="16"/>
      </w:r>
      <w:r w:rsidR="00BE7411" w:rsidRPr="00FB4337">
        <w:rPr>
          <w:lang w:val="es-ES"/>
        </w:rPr>
        <w:t>.</w:t>
      </w:r>
      <w:r w:rsidR="008E4F40" w:rsidRPr="00FB4337">
        <w:rPr>
          <w:lang w:val="es-ES"/>
        </w:rPr>
        <w:t xml:space="preserve"> </w:t>
      </w:r>
      <w:r w:rsidR="00BE7411" w:rsidRPr="00FB4337">
        <w:rPr>
          <w:lang w:val="es-ES"/>
        </w:rPr>
        <w:t>El purgatorio es solamente necesario si crees que la muerte de Jesús no es suficiente para limpiarte por completo.</w:t>
      </w:r>
    </w:p>
    <w:p w:rsidR="00BE7411" w:rsidRPr="00FB4337" w:rsidRDefault="00BE7411" w:rsidP="00FB4337">
      <w:pPr>
        <w:pStyle w:val="NormalWeb"/>
        <w:spacing w:before="0" w:beforeAutospacing="0" w:after="0" w:afterAutospacing="0" w:line="360" w:lineRule="auto"/>
        <w:ind w:firstLine="284"/>
        <w:rPr>
          <w:lang w:val="es-ES"/>
        </w:rPr>
      </w:pPr>
    </w:p>
    <w:p w:rsidR="008E4F40" w:rsidRPr="00FB4337" w:rsidRDefault="00BE7411" w:rsidP="00FB4337">
      <w:pPr>
        <w:pStyle w:val="NormalWeb"/>
        <w:spacing w:before="0" w:beforeAutospacing="0" w:after="0" w:afterAutospacing="0" w:line="360" w:lineRule="auto"/>
        <w:ind w:firstLine="284"/>
        <w:rPr>
          <w:lang w:val="es-ES"/>
        </w:rPr>
      </w:pPr>
      <w:r w:rsidRPr="00FB4337">
        <w:rPr>
          <w:u w:val="single"/>
          <w:lang w:val="es-ES"/>
        </w:rPr>
        <w:t>María</w:t>
      </w:r>
      <w:r w:rsidRPr="00FB4337">
        <w:rPr>
          <w:lang w:val="es-ES"/>
        </w:rPr>
        <w:t>: Finalmente,</w:t>
      </w:r>
      <w:r w:rsidR="002471B6" w:rsidRPr="00FB4337">
        <w:rPr>
          <w:lang w:val="es-ES"/>
        </w:rPr>
        <w:t xml:space="preserve"> puesto que debemos ganar el favor de Dios, la</w:t>
      </w:r>
      <w:r w:rsidR="003C6A44" w:rsidRPr="00FB4337">
        <w:rPr>
          <w:lang w:val="es-ES"/>
        </w:rPr>
        <w:t xml:space="preserve"> mayoría de nosotros no somos dignos</w:t>
      </w:r>
      <w:r w:rsidR="002471B6" w:rsidRPr="00FB4337">
        <w:rPr>
          <w:lang w:val="es-ES"/>
        </w:rPr>
        <w:t xml:space="preserve"> de Dios. </w:t>
      </w:r>
      <w:r w:rsidR="003C6A44" w:rsidRPr="00FB4337">
        <w:rPr>
          <w:lang w:val="es-ES"/>
        </w:rPr>
        <w:t>De hecho, porque somos pecadores, necesitamos que gente más santa interceda por nosotros ante Dios. (Este, por supuesto, es el rol de Jesús, ¡pero para los católicos romanos necesitamos otro intermediario entre nosotros y Jesús!). Aquí es donde entran María y los santos. Para los católicos, los «s</w:t>
      </w:r>
      <w:r w:rsidR="001B4CFB" w:rsidRPr="00FB4337">
        <w:rPr>
          <w:lang w:val="es-ES"/>
        </w:rPr>
        <w:t>antos» son personas súper extra santas</w:t>
      </w:r>
      <w:r w:rsidR="003C6A44" w:rsidRPr="00FB4337">
        <w:rPr>
          <w:lang w:val="es-ES"/>
        </w:rPr>
        <w:t xml:space="preserve">; son súper cristianos, (En la Biblia, «santo» quiere decir «cristiano»). Deberíamos buscar que los santos intercedan por nosotros en el cielo para ayudarnos a ganar su favor. Preeminentemente, </w:t>
      </w:r>
      <w:r w:rsidR="00E1560E" w:rsidRPr="00FB4337">
        <w:rPr>
          <w:lang w:val="es-ES"/>
        </w:rPr>
        <w:t xml:space="preserve">esto quiere decir, que María ocupa el máximo lugar entre </w:t>
      </w:r>
      <w:r w:rsidR="003C6A44" w:rsidRPr="00FB4337">
        <w:rPr>
          <w:lang w:val="es-ES"/>
        </w:rPr>
        <w:t>todos los santos.</w:t>
      </w:r>
    </w:p>
    <w:p w:rsidR="00E1560E" w:rsidRPr="00FB4337" w:rsidRDefault="00E1560E" w:rsidP="00FB4337">
      <w:pPr>
        <w:pStyle w:val="NormalWeb"/>
        <w:spacing w:before="0" w:beforeAutospacing="0" w:after="0" w:afterAutospacing="0" w:line="360" w:lineRule="auto"/>
        <w:ind w:firstLine="284"/>
        <w:rPr>
          <w:lang w:val="es-ES"/>
        </w:rPr>
      </w:pPr>
    </w:p>
    <w:p w:rsidR="008E4F40" w:rsidRPr="00FB4337" w:rsidRDefault="00E1560E" w:rsidP="00FB4337">
      <w:pPr>
        <w:pStyle w:val="NormalWeb"/>
        <w:spacing w:before="0" w:beforeAutospacing="0" w:after="0" w:afterAutospacing="0" w:line="360" w:lineRule="auto"/>
        <w:ind w:firstLine="284"/>
        <w:rPr>
          <w:lang w:val="es-ES"/>
        </w:rPr>
      </w:pPr>
      <w:r w:rsidRPr="00FB4337">
        <w:rPr>
          <w:lang w:val="es-ES"/>
        </w:rPr>
        <w:t>Esto ha ocasionado un fuerte énfasis sobre</w:t>
      </w:r>
      <w:r w:rsidR="001B4CFB" w:rsidRPr="00FB4337">
        <w:rPr>
          <w:lang w:val="es-ES"/>
        </w:rPr>
        <w:t xml:space="preserve"> </w:t>
      </w:r>
      <w:r w:rsidRPr="00FB4337">
        <w:rPr>
          <w:lang w:val="es-ES"/>
        </w:rPr>
        <w:t>María en el catolicismo, junto con muchas otras enseñanzas extrabíblicas y antibíblicas acerca de ella. Por ejemplo, los católicos creen</w:t>
      </w:r>
      <w:r w:rsidR="001B4CFB" w:rsidRPr="00FB4337">
        <w:rPr>
          <w:lang w:val="es-ES"/>
        </w:rPr>
        <w:t xml:space="preserve"> lo siguiente</w:t>
      </w:r>
      <w:r w:rsidRPr="00FB4337">
        <w:rPr>
          <w:lang w:val="es-ES"/>
        </w:rPr>
        <w:t>:</w:t>
      </w:r>
    </w:p>
    <w:p w:rsidR="00E1560E" w:rsidRPr="00FB4337" w:rsidRDefault="00E1560E" w:rsidP="00FB4337">
      <w:pPr>
        <w:pStyle w:val="NormalWeb"/>
        <w:spacing w:before="0" w:beforeAutospacing="0" w:after="0" w:afterAutospacing="0" w:line="360" w:lineRule="auto"/>
        <w:ind w:firstLine="284"/>
        <w:rPr>
          <w:lang w:val="es-ES"/>
        </w:rPr>
      </w:pPr>
    </w:p>
    <w:p w:rsidR="00E31A47" w:rsidRPr="00FB4337" w:rsidRDefault="00E1560E" w:rsidP="00FB4337">
      <w:pPr>
        <w:pStyle w:val="NormalWeb"/>
        <w:numPr>
          <w:ilvl w:val="0"/>
          <w:numId w:val="14"/>
        </w:numPr>
        <w:spacing w:before="0" w:beforeAutospacing="0" w:after="0" w:afterAutospacing="0" w:line="360" w:lineRule="auto"/>
        <w:rPr>
          <w:lang w:val="es-ES"/>
        </w:rPr>
      </w:pPr>
      <w:r w:rsidRPr="00FB4337">
        <w:rPr>
          <w:lang w:val="es-ES"/>
        </w:rPr>
        <w:t xml:space="preserve">Mediadora: Al aceptar dar a luz a Cristo, la Iglesia católica romana dice que María cooperó con Jesucristo en la redención, por tanto, es corredentora o mediadora. María hablará acerca de mí con Jesús y, como él es un buen hijo, hará lo que ella le pida (Ej.: las bodas de Caná). </w:t>
      </w:r>
      <w:r w:rsidR="00811703" w:rsidRPr="00FB4337">
        <w:rPr>
          <w:lang w:val="es-ES"/>
        </w:rPr>
        <w:t>«Nadie va al Padre sino por el Hijo y nadie va al Hijo sino por la Madre»</w:t>
      </w:r>
      <w:r w:rsidR="008E4F40" w:rsidRPr="00FB4337">
        <w:rPr>
          <w:rStyle w:val="Refdenotaalfinal"/>
        </w:rPr>
        <w:endnoteReference w:id="17"/>
      </w:r>
      <w:r w:rsidR="00811703" w:rsidRPr="00FB4337">
        <w:rPr>
          <w:lang w:val="es-ES"/>
        </w:rPr>
        <w:t>. Así como un niño terrenal</w:t>
      </w:r>
      <w:r w:rsidR="00E31A47" w:rsidRPr="00FB4337">
        <w:rPr>
          <w:lang w:val="es-ES"/>
        </w:rPr>
        <w:t xml:space="preserve"> debe pasar </w:t>
      </w:r>
      <w:r w:rsidR="00811703" w:rsidRPr="00FB4337">
        <w:rPr>
          <w:lang w:val="es-ES"/>
        </w:rPr>
        <w:t xml:space="preserve"> por mamá para llegar a papá, así debemos orar y pedirle a María que hable con Jesús por nosotros. Una completa falta de comprensión </w:t>
      </w:r>
      <w:r w:rsidR="00E31A47" w:rsidRPr="00FB4337">
        <w:rPr>
          <w:lang w:val="es-ES"/>
        </w:rPr>
        <w:t xml:space="preserve">de </w:t>
      </w:r>
      <w:r w:rsidR="00811703" w:rsidRPr="00FB4337">
        <w:rPr>
          <w:lang w:val="es-ES"/>
        </w:rPr>
        <w:t xml:space="preserve">Dios como Padre, </w:t>
      </w:r>
      <w:r w:rsidR="00E31A47" w:rsidRPr="00FB4337">
        <w:rPr>
          <w:lang w:val="es-ES"/>
        </w:rPr>
        <w:t>mientras que al mismo tiempo</w:t>
      </w:r>
      <w:r w:rsidR="00811703" w:rsidRPr="00FB4337">
        <w:rPr>
          <w:lang w:val="es-ES"/>
        </w:rPr>
        <w:t xml:space="preserve"> dice que Cristo no es suficiente y que Di</w:t>
      </w:r>
      <w:r w:rsidR="00E31A47" w:rsidRPr="00FB4337">
        <w:rPr>
          <w:lang w:val="es-ES"/>
        </w:rPr>
        <w:t>os no es misericordioso. «</w:t>
      </w:r>
      <w:r w:rsidR="00811703" w:rsidRPr="00FB4337">
        <w:rPr>
          <w:lang w:val="es-ES"/>
        </w:rPr>
        <w:t xml:space="preserve">Muerte a través </w:t>
      </w:r>
      <w:r w:rsidR="00E31A47" w:rsidRPr="00FB4337">
        <w:rPr>
          <w:lang w:val="es-ES"/>
        </w:rPr>
        <w:t>de Eva, vida a través de María».</w:t>
      </w:r>
    </w:p>
    <w:p w:rsidR="00E31A47" w:rsidRPr="00FB4337" w:rsidRDefault="00E31A47" w:rsidP="00FB4337">
      <w:pPr>
        <w:pStyle w:val="NormalWeb"/>
        <w:spacing w:before="0" w:beforeAutospacing="0" w:after="0" w:afterAutospacing="0" w:line="360" w:lineRule="auto"/>
        <w:ind w:left="1004"/>
        <w:rPr>
          <w:lang w:val="es-ES"/>
        </w:rPr>
      </w:pPr>
    </w:p>
    <w:p w:rsidR="00E31A47" w:rsidRPr="00FB4337" w:rsidRDefault="009549EA" w:rsidP="00FB4337">
      <w:pPr>
        <w:pStyle w:val="NormalWeb"/>
        <w:numPr>
          <w:ilvl w:val="0"/>
          <w:numId w:val="14"/>
        </w:numPr>
        <w:spacing w:before="0" w:beforeAutospacing="0" w:after="0" w:afterAutospacing="0" w:line="360" w:lineRule="auto"/>
        <w:rPr>
          <w:lang w:val="es-ES"/>
        </w:rPr>
      </w:pPr>
      <w:r w:rsidRPr="00FB4337">
        <w:rPr>
          <w:lang w:val="es-ES"/>
        </w:rPr>
        <w:t>M</w:t>
      </w:r>
      <w:r w:rsidR="00E31A47" w:rsidRPr="00FB4337">
        <w:rPr>
          <w:lang w:val="es-ES"/>
        </w:rPr>
        <w:t xml:space="preserve">adre de la Iglesia: La madre espiritual para todos los cristianos. Es difícil </w:t>
      </w:r>
      <w:r w:rsidRPr="00FB4337">
        <w:rPr>
          <w:lang w:val="es-ES"/>
        </w:rPr>
        <w:t>identificarme</w:t>
      </w:r>
      <w:r w:rsidR="00E31A47" w:rsidRPr="00FB4337">
        <w:rPr>
          <w:lang w:val="es-ES"/>
        </w:rPr>
        <w:t xml:space="preserve"> con Jesús, y Dio</w:t>
      </w:r>
      <w:r w:rsidR="001B4CFB" w:rsidRPr="00FB4337">
        <w:rPr>
          <w:lang w:val="es-ES"/>
        </w:rPr>
        <w:t xml:space="preserve">s está enojado, pero con María, </w:t>
      </w:r>
      <w:r w:rsidR="00E31A47" w:rsidRPr="00FB4337">
        <w:rPr>
          <w:lang w:val="es-ES"/>
        </w:rPr>
        <w:t>puedo identificarme con María y ella me entiende, es una madre que eventualmente cederá ante lo que le pido.</w:t>
      </w:r>
    </w:p>
    <w:p w:rsidR="00E31A47" w:rsidRPr="00FB4337" w:rsidRDefault="00E31A47" w:rsidP="00FB4337">
      <w:pPr>
        <w:pStyle w:val="Prrafodelista"/>
        <w:spacing w:line="360" w:lineRule="auto"/>
        <w:rPr>
          <w:rFonts w:ascii="Times New Roman" w:hAnsi="Times New Roman"/>
          <w:lang w:val="es-ES"/>
        </w:rPr>
      </w:pPr>
    </w:p>
    <w:p w:rsidR="00E31A47" w:rsidRPr="00FB4337" w:rsidRDefault="007F3DD6" w:rsidP="00FB4337">
      <w:pPr>
        <w:pStyle w:val="NormalWeb"/>
        <w:numPr>
          <w:ilvl w:val="0"/>
          <w:numId w:val="14"/>
        </w:numPr>
        <w:spacing w:before="0" w:beforeAutospacing="0" w:after="0" w:afterAutospacing="0" w:line="360" w:lineRule="auto"/>
        <w:rPr>
          <w:lang w:val="es-ES"/>
        </w:rPr>
      </w:pPr>
      <w:r w:rsidRPr="00FB4337">
        <w:rPr>
          <w:lang w:val="es-ES"/>
        </w:rPr>
        <w:t>Virginidad</w:t>
      </w:r>
      <w:r w:rsidR="00E31A47" w:rsidRPr="00FB4337">
        <w:rPr>
          <w:lang w:val="es-ES"/>
        </w:rPr>
        <w:t xml:space="preserve"> perpetua: Permaneció virgen toda su vida, Jesús fue su único hi</w:t>
      </w:r>
      <w:r w:rsidR="001B4CFB" w:rsidRPr="00FB4337">
        <w:rPr>
          <w:lang w:val="es-ES"/>
        </w:rPr>
        <w:t xml:space="preserve">jo. Cuando las Escrituras dicen </w:t>
      </w:r>
      <w:r w:rsidR="00E31A47" w:rsidRPr="00FB4337">
        <w:rPr>
          <w:lang w:val="es-ES"/>
        </w:rPr>
        <w:t>«hermanos», significa primos.</w:t>
      </w:r>
    </w:p>
    <w:p w:rsidR="00E31A47" w:rsidRPr="00FB4337" w:rsidRDefault="00E31A47" w:rsidP="00FB4337">
      <w:pPr>
        <w:pStyle w:val="Prrafodelista"/>
        <w:spacing w:line="360" w:lineRule="auto"/>
        <w:rPr>
          <w:rFonts w:ascii="Times New Roman" w:hAnsi="Times New Roman"/>
          <w:lang w:val="es-ES"/>
        </w:rPr>
      </w:pPr>
    </w:p>
    <w:p w:rsidR="00E31A47" w:rsidRPr="00FB4337" w:rsidRDefault="009549EA" w:rsidP="00FB4337">
      <w:pPr>
        <w:pStyle w:val="NormalWeb"/>
        <w:numPr>
          <w:ilvl w:val="0"/>
          <w:numId w:val="14"/>
        </w:numPr>
        <w:spacing w:before="0" w:beforeAutospacing="0" w:after="0" w:afterAutospacing="0" w:line="360" w:lineRule="auto"/>
        <w:rPr>
          <w:lang w:val="es-ES"/>
        </w:rPr>
      </w:pPr>
      <w:r w:rsidRPr="00FB4337">
        <w:rPr>
          <w:lang w:val="es-ES"/>
        </w:rPr>
        <w:t>La Inmaculada C</w:t>
      </w:r>
      <w:r w:rsidR="00E31A47" w:rsidRPr="00FB4337">
        <w:rPr>
          <w:lang w:val="es-ES"/>
        </w:rPr>
        <w:t xml:space="preserve">oncepción: María fue concebida sin pecado. Dios la preparó </w:t>
      </w:r>
      <w:r w:rsidR="007F3DD6" w:rsidRPr="00FB4337">
        <w:rPr>
          <w:lang w:val="es-ES"/>
        </w:rPr>
        <w:t>para ser la madre de Jesús librán</w:t>
      </w:r>
      <w:r w:rsidR="00E31A47" w:rsidRPr="00FB4337">
        <w:rPr>
          <w:lang w:val="es-ES"/>
        </w:rPr>
        <w:t>dola del pecado original.</w:t>
      </w:r>
    </w:p>
    <w:p w:rsidR="007F3DD6" w:rsidRPr="00FB4337" w:rsidRDefault="007F3DD6" w:rsidP="00FB4337">
      <w:pPr>
        <w:pStyle w:val="Prrafodelista"/>
        <w:spacing w:line="360" w:lineRule="auto"/>
        <w:rPr>
          <w:rFonts w:ascii="Times New Roman" w:hAnsi="Times New Roman"/>
          <w:lang w:val="es-ES"/>
        </w:rPr>
      </w:pPr>
    </w:p>
    <w:p w:rsidR="008E4F40" w:rsidRPr="00FB4337" w:rsidRDefault="009549EA" w:rsidP="00FB4337">
      <w:pPr>
        <w:pStyle w:val="NormalWeb"/>
        <w:numPr>
          <w:ilvl w:val="0"/>
          <w:numId w:val="14"/>
        </w:numPr>
        <w:spacing w:before="0" w:beforeAutospacing="0" w:after="0" w:afterAutospacing="0" w:line="360" w:lineRule="auto"/>
        <w:rPr>
          <w:lang w:val="es-ES"/>
        </w:rPr>
      </w:pPr>
      <w:r w:rsidRPr="00FB4337">
        <w:rPr>
          <w:lang w:val="es-ES"/>
        </w:rPr>
        <w:lastRenderedPageBreak/>
        <w:t>La a</w:t>
      </w:r>
      <w:r w:rsidR="007F3DD6" w:rsidRPr="00FB4337">
        <w:rPr>
          <w:lang w:val="es-ES"/>
        </w:rPr>
        <w:t>sunción al cielo: En el año 1950, el Papa Pío XII declaró que María «habiendo completado el curso de su vida terrenal, fue ascendida en cuerpo y alma a la gloria celestial».</w:t>
      </w:r>
    </w:p>
    <w:p w:rsidR="007F3DD6" w:rsidRPr="00FB4337" w:rsidRDefault="007F3DD6" w:rsidP="00FB4337">
      <w:pPr>
        <w:pStyle w:val="Prrafodelista"/>
        <w:spacing w:line="360" w:lineRule="auto"/>
        <w:rPr>
          <w:rFonts w:ascii="Times New Roman" w:hAnsi="Times New Roman"/>
          <w:lang w:val="es-ES"/>
        </w:rPr>
      </w:pPr>
    </w:p>
    <w:p w:rsidR="009549EA" w:rsidRPr="00FB4337" w:rsidRDefault="007F3DD6" w:rsidP="00FB4337">
      <w:pPr>
        <w:pStyle w:val="NormalWeb"/>
        <w:numPr>
          <w:ilvl w:val="0"/>
          <w:numId w:val="14"/>
        </w:numPr>
        <w:tabs>
          <w:tab w:val="left" w:pos="1701"/>
        </w:tabs>
        <w:spacing w:before="0" w:beforeAutospacing="0" w:after="0" w:afterAutospacing="0" w:line="360" w:lineRule="auto"/>
        <w:rPr>
          <w:lang w:val="es-ES"/>
        </w:rPr>
      </w:pPr>
      <w:r w:rsidRPr="00FB4337">
        <w:rPr>
          <w:lang w:val="es-ES"/>
        </w:rPr>
        <w:t xml:space="preserve">Sin pecado: </w:t>
      </w:r>
      <w:r w:rsidR="009549EA" w:rsidRPr="00FB4337">
        <w:rPr>
          <w:lang w:val="es-ES"/>
        </w:rPr>
        <w:t>«Ella ha sido la que, la primera y de una manera única, se benefició de la victoria sobre el pecado alcanzada por Cristo: fue preservada de toda mancha de pecado original y, durante toda su vida terrena, por una gracia especial de Dios, no cometió ninguna clase de pecado»</w:t>
      </w:r>
      <w:r w:rsidR="008E4F40" w:rsidRPr="00FB4337">
        <w:rPr>
          <w:rStyle w:val="Refdenotaalfinal"/>
        </w:rPr>
        <w:endnoteReference w:id="18"/>
      </w:r>
      <w:r w:rsidR="009549EA" w:rsidRPr="00FB4337">
        <w:rPr>
          <w:lang w:val="es-ES"/>
        </w:rPr>
        <w:t>.</w:t>
      </w:r>
    </w:p>
    <w:p w:rsidR="009549EA" w:rsidRPr="00FB4337" w:rsidRDefault="009549EA" w:rsidP="00FB4337">
      <w:pPr>
        <w:pStyle w:val="Prrafodelista"/>
        <w:spacing w:line="360" w:lineRule="auto"/>
        <w:ind w:left="284"/>
        <w:rPr>
          <w:rFonts w:ascii="Times New Roman" w:hAnsi="Times New Roman"/>
          <w:lang w:val="es-ES"/>
        </w:rPr>
      </w:pPr>
    </w:p>
    <w:p w:rsidR="00835039" w:rsidRPr="00FB4337" w:rsidRDefault="009549EA" w:rsidP="00FB4337">
      <w:pPr>
        <w:pStyle w:val="Prrafodelista"/>
        <w:spacing w:line="360" w:lineRule="auto"/>
        <w:ind w:left="0" w:firstLine="284"/>
        <w:rPr>
          <w:rFonts w:ascii="Times New Roman" w:hAnsi="Times New Roman"/>
          <w:lang w:val="es-ES"/>
        </w:rPr>
      </w:pPr>
      <w:r w:rsidRPr="00FB4337">
        <w:rPr>
          <w:rFonts w:ascii="Times New Roman" w:hAnsi="Times New Roman"/>
          <w:lang w:val="es-ES"/>
        </w:rPr>
        <w:t>En resumen, la Iglesia católica romana enseña: «María</w:t>
      </w:r>
      <w:r w:rsidR="001B4CFB" w:rsidRPr="00FB4337">
        <w:rPr>
          <w:rFonts w:ascii="Times New Roman" w:hAnsi="Times New Roman"/>
          <w:lang w:val="es-ES"/>
        </w:rPr>
        <w:t>,</w:t>
      </w:r>
      <w:r w:rsidRPr="00FB4337">
        <w:rPr>
          <w:rFonts w:ascii="Times New Roman" w:hAnsi="Times New Roman"/>
          <w:lang w:val="es-ES"/>
        </w:rPr>
        <w:t xml:space="preserve"> la pureza sin pecado de Cristo, su obediencia a la voluntad del Padre, y su mediación e intercesión celestial… no hay </w:t>
      </w:r>
      <w:r w:rsidR="00835039" w:rsidRPr="00FB4337">
        <w:rPr>
          <w:rFonts w:ascii="Times New Roman" w:hAnsi="Times New Roman"/>
          <w:lang w:val="es-ES"/>
        </w:rPr>
        <w:t xml:space="preserve">ningún lugar </w:t>
      </w:r>
      <w:r w:rsidRPr="00FB4337">
        <w:rPr>
          <w:rFonts w:ascii="Times New Roman" w:hAnsi="Times New Roman"/>
          <w:lang w:val="es-ES"/>
        </w:rPr>
        <w:t>donde María como representante de la humanidad no reclame la singularidad de Cristo»</w:t>
      </w:r>
      <w:r w:rsidR="008E4F40" w:rsidRPr="00FB4337">
        <w:rPr>
          <w:rStyle w:val="Refdenotaalfinal"/>
          <w:rFonts w:ascii="Times New Roman" w:hAnsi="Times New Roman"/>
        </w:rPr>
        <w:endnoteReference w:id="19"/>
      </w:r>
      <w:r w:rsidR="00835039" w:rsidRPr="00FB4337">
        <w:rPr>
          <w:rFonts w:ascii="Times New Roman" w:hAnsi="Times New Roman"/>
          <w:lang w:val="es-ES"/>
        </w:rPr>
        <w:t xml:space="preserve">.  Este dogma fue declarado en el año 1854 por el Papa Pío IX. </w:t>
      </w:r>
    </w:p>
    <w:p w:rsidR="00835039" w:rsidRPr="00FB4337" w:rsidRDefault="00835039" w:rsidP="00FB4337">
      <w:pPr>
        <w:spacing w:line="360" w:lineRule="auto"/>
        <w:rPr>
          <w:rFonts w:ascii="Times New Roman" w:hAnsi="Times New Roman"/>
          <w:b/>
          <w:lang w:val="es-ES"/>
        </w:rPr>
      </w:pPr>
    </w:p>
    <w:p w:rsidR="008E4F40" w:rsidRPr="00FB4337" w:rsidRDefault="00835039" w:rsidP="00FB4337">
      <w:pPr>
        <w:spacing w:line="360" w:lineRule="auto"/>
        <w:rPr>
          <w:rFonts w:ascii="Times New Roman" w:hAnsi="Times New Roman"/>
          <w:lang w:val="es-ES"/>
        </w:rPr>
      </w:pPr>
      <w:r w:rsidRPr="00FB4337">
        <w:rPr>
          <w:rFonts w:ascii="Times New Roman" w:hAnsi="Times New Roman"/>
          <w:b/>
          <w:lang w:val="es-ES"/>
        </w:rPr>
        <w:t>3. Estrategias evangelísticas</w:t>
      </w:r>
    </w:p>
    <w:p w:rsidR="00835039" w:rsidRPr="00FB4337" w:rsidRDefault="00835039" w:rsidP="00FB4337">
      <w:pPr>
        <w:spacing w:line="360" w:lineRule="auto"/>
        <w:rPr>
          <w:rFonts w:ascii="Times New Roman" w:hAnsi="Times New Roman"/>
          <w:lang w:val="es-ES"/>
        </w:rPr>
      </w:pPr>
      <w:r w:rsidRPr="00FB4337">
        <w:rPr>
          <w:rFonts w:ascii="Times New Roman" w:hAnsi="Times New Roman"/>
          <w:lang w:val="es-ES"/>
        </w:rPr>
        <w:t>Actualmente, hay una amplia variedad de interpretaciones y creencias entre los católicos romanos: Las mujeres mayores que se cubren la cabeza antes de ingresar a un templo de la Iglesia, los liberales que luchan por la ordenación de sacerdotes mujeres, los co</w:t>
      </w:r>
      <w:r w:rsidR="001B4CFB" w:rsidRPr="00FB4337">
        <w:rPr>
          <w:rFonts w:ascii="Times New Roman" w:hAnsi="Times New Roman"/>
          <w:lang w:val="es-ES"/>
        </w:rPr>
        <w:t>nservadores que quieren que la m</w:t>
      </w:r>
      <w:r w:rsidRPr="00FB4337">
        <w:rPr>
          <w:rFonts w:ascii="Times New Roman" w:hAnsi="Times New Roman"/>
          <w:lang w:val="es-ES"/>
        </w:rPr>
        <w:t xml:space="preserve">isa regrese al latín, los carismáticos que hablan en las lenguas y desearían que la Iglesia adoptase por completo los dones del Espíritu Santo, los teólogos de la liberación que creen que el evangelio trata acerca del pecado social corporativo y que la salvación se encuentra en el alivio de la pobreza y en la búsqueda de la libertad política. Hay sacerdotes que manejan armas por los defensores de la libertad en América del Sur, otros que niegan la comunión a las mujeres que han abortado, algunos que realizan ceremonias de matrimonio homosexual y otros que ayudan a las personas a comprender mejor la Biblia. Todo </w:t>
      </w:r>
      <w:r w:rsidR="00FF0179" w:rsidRPr="00FB4337">
        <w:rPr>
          <w:rFonts w:ascii="Times New Roman" w:hAnsi="Times New Roman"/>
          <w:lang w:val="es-ES"/>
        </w:rPr>
        <w:t xml:space="preserve">eso </w:t>
      </w:r>
      <w:r w:rsidRPr="00FB4337">
        <w:rPr>
          <w:rFonts w:ascii="Times New Roman" w:hAnsi="Times New Roman"/>
          <w:lang w:val="es-ES"/>
        </w:rPr>
        <w:t xml:space="preserve">para decir que el espectro es amplio y la comprensión es variada. No </w:t>
      </w:r>
      <w:r w:rsidR="00FF0179" w:rsidRPr="00FB4337">
        <w:rPr>
          <w:rFonts w:ascii="Times New Roman" w:hAnsi="Times New Roman"/>
          <w:lang w:val="es-ES"/>
        </w:rPr>
        <w:t xml:space="preserve">supongas que sabes y entiendes </w:t>
      </w:r>
      <w:r w:rsidRPr="00FB4337">
        <w:rPr>
          <w:rFonts w:ascii="Times New Roman" w:hAnsi="Times New Roman"/>
          <w:lang w:val="es-ES"/>
        </w:rPr>
        <w:t>ex</w:t>
      </w:r>
      <w:r w:rsidR="00FF0179" w:rsidRPr="00FB4337">
        <w:rPr>
          <w:rFonts w:ascii="Times New Roman" w:hAnsi="Times New Roman"/>
          <w:lang w:val="es-ES"/>
        </w:rPr>
        <w:t>actamente dónde están, lo que también</w:t>
      </w:r>
      <w:r w:rsidRPr="00FB4337">
        <w:rPr>
          <w:rFonts w:ascii="Times New Roman" w:hAnsi="Times New Roman"/>
          <w:lang w:val="es-ES"/>
        </w:rPr>
        <w:t xml:space="preserve"> hace que las preguntas sean tan importantes.</w:t>
      </w:r>
    </w:p>
    <w:p w:rsidR="00FF0179" w:rsidRPr="00FB4337" w:rsidRDefault="00FF0179" w:rsidP="00FB4337">
      <w:pPr>
        <w:spacing w:line="360" w:lineRule="auto"/>
        <w:rPr>
          <w:rFonts w:ascii="Times New Roman" w:hAnsi="Times New Roman"/>
          <w:lang w:val="es-ES"/>
        </w:rPr>
      </w:pPr>
    </w:p>
    <w:p w:rsidR="00FF0179" w:rsidRPr="00FB4337" w:rsidRDefault="00FF0179" w:rsidP="00FB4337">
      <w:pPr>
        <w:spacing w:line="360" w:lineRule="auto"/>
        <w:ind w:firstLine="284"/>
        <w:rPr>
          <w:rFonts w:ascii="Times New Roman" w:hAnsi="Times New Roman"/>
          <w:lang w:val="es-ES"/>
        </w:rPr>
      </w:pPr>
      <w:r w:rsidRPr="00FB4337">
        <w:rPr>
          <w:rFonts w:ascii="Times New Roman" w:hAnsi="Times New Roman"/>
          <w:lang w:val="es-ES"/>
        </w:rPr>
        <w:t>Evangelizar a los católicos romanos es difícil. En primer lugar, los católicos romanos creen que ya entienden lo que es el cristianismo y, por tanto, no necesitan escuchar las buenas noticias. En segundo lugar, muchos católicos romanos no conocen ni entienden qué es realmente la enseñanza oficial de la Iglesia católica romana o cómo ésta difiere de la Biblia. En tercer lugar, hay muchos, muchos tipos diferentes de católicos romanos. Cuando hables con tus amigos y familiares católicos romanos, intenta hacerte una idea de la categoría en la que encajan:</w:t>
      </w:r>
    </w:p>
    <w:p w:rsidR="00FF0179" w:rsidRPr="00FB4337" w:rsidRDefault="00FF0179" w:rsidP="00FB4337">
      <w:pPr>
        <w:spacing w:line="360" w:lineRule="auto"/>
        <w:ind w:firstLine="284"/>
        <w:rPr>
          <w:rFonts w:ascii="Times New Roman" w:hAnsi="Times New Roman"/>
          <w:lang w:val="es-ES"/>
        </w:rPr>
      </w:pPr>
    </w:p>
    <w:p w:rsidR="00FF0179" w:rsidRPr="00FB4337" w:rsidRDefault="00FF0179" w:rsidP="00FB4337">
      <w:pPr>
        <w:pStyle w:val="Prrafodelista"/>
        <w:numPr>
          <w:ilvl w:val="0"/>
          <w:numId w:val="15"/>
        </w:numPr>
        <w:spacing w:line="360" w:lineRule="auto"/>
        <w:rPr>
          <w:rFonts w:ascii="Times New Roman" w:hAnsi="Times New Roman"/>
          <w:lang w:val="es-ES"/>
        </w:rPr>
      </w:pPr>
      <w:r w:rsidRPr="00FB4337">
        <w:rPr>
          <w:rFonts w:ascii="Times New Roman" w:hAnsi="Times New Roman"/>
          <w:b/>
          <w:u w:val="single"/>
          <w:lang w:val="es-ES"/>
        </w:rPr>
        <w:t>Creyentes católicos romanos practicantes</w:t>
      </w:r>
      <w:r w:rsidRPr="00FB4337">
        <w:rPr>
          <w:rFonts w:ascii="Times New Roman" w:hAnsi="Times New Roman"/>
          <w:lang w:val="es-ES"/>
        </w:rPr>
        <w:t>: Estos católicos romanos entienden el dogma católico oficial, lo creen y lo practican. La mejor estrategia con ellos es conocer bien tu Biblia e involucrarlos en una discusión amorosa acerca de lo que la Biblia realmente dice.</w:t>
      </w:r>
    </w:p>
    <w:p w:rsidR="00FF0179" w:rsidRPr="00FB4337" w:rsidRDefault="00FF0179" w:rsidP="00FB4337">
      <w:pPr>
        <w:pStyle w:val="Prrafodelista"/>
        <w:spacing w:line="360" w:lineRule="auto"/>
        <w:rPr>
          <w:rFonts w:ascii="Times New Roman" w:hAnsi="Times New Roman"/>
          <w:b/>
          <w:u w:val="single"/>
          <w:lang w:val="es-ES"/>
        </w:rPr>
      </w:pPr>
    </w:p>
    <w:p w:rsidR="00FF0179" w:rsidRPr="00FB4337" w:rsidRDefault="00FF0179" w:rsidP="00FB4337">
      <w:pPr>
        <w:pStyle w:val="Prrafodelista"/>
        <w:spacing w:line="360" w:lineRule="auto"/>
        <w:rPr>
          <w:rFonts w:ascii="Times New Roman" w:hAnsi="Times New Roman"/>
          <w:lang w:val="es-ES"/>
        </w:rPr>
      </w:pPr>
      <w:r w:rsidRPr="00FB4337">
        <w:rPr>
          <w:rFonts w:ascii="Times New Roman" w:hAnsi="Times New Roman"/>
          <w:lang w:val="es-ES"/>
        </w:rPr>
        <w:t>Para este tipo de católicos, estos son algunos consejos para discutir la Biblia y cómo ella difiere de las enseñanzas de la Iglesia católica romana.</w:t>
      </w:r>
    </w:p>
    <w:p w:rsidR="00FF0179" w:rsidRPr="00FB4337" w:rsidRDefault="00FF0179" w:rsidP="00FB4337">
      <w:pPr>
        <w:pStyle w:val="Prrafodelista"/>
        <w:spacing w:line="360" w:lineRule="auto"/>
        <w:rPr>
          <w:rFonts w:ascii="Times New Roman" w:hAnsi="Times New Roman"/>
          <w:lang w:val="es-ES"/>
        </w:rPr>
      </w:pPr>
    </w:p>
    <w:p w:rsidR="00FF0179" w:rsidRPr="00FB4337" w:rsidRDefault="00FF0179" w:rsidP="00FB4337">
      <w:pPr>
        <w:pStyle w:val="Prrafodelista"/>
        <w:spacing w:line="360" w:lineRule="auto"/>
        <w:rPr>
          <w:rFonts w:ascii="Times New Roman" w:hAnsi="Times New Roman"/>
          <w:lang w:val="es-ES"/>
        </w:rPr>
      </w:pPr>
      <w:r w:rsidRPr="00FB4337">
        <w:rPr>
          <w:rFonts w:ascii="Times New Roman" w:hAnsi="Times New Roman"/>
          <w:lang w:val="es-ES"/>
        </w:rPr>
        <w:t>Sobre la suficiencia de la Escritura, observa que la Escritura misma afirma ser suficiente. Si, por tanto, la tradición católica romana afirma ser igual a la Escritura, contradice a la Escritura, que afirma que no tiene equivalente. Si tienes dos autoridades que se contradicen entre sí, no tienes un sistema coherente de creencias.</w:t>
      </w:r>
    </w:p>
    <w:p w:rsidR="008E4F40" w:rsidRPr="00FB4337" w:rsidRDefault="008E4F40" w:rsidP="00FB4337">
      <w:pPr>
        <w:spacing w:line="360" w:lineRule="auto"/>
        <w:rPr>
          <w:rFonts w:ascii="Times New Roman" w:hAnsi="Times New Roman"/>
          <w:lang w:val="es-ES"/>
        </w:rPr>
      </w:pPr>
    </w:p>
    <w:p w:rsidR="00442A1A" w:rsidRPr="00FB4337" w:rsidRDefault="00442A1A" w:rsidP="00FB4337">
      <w:pPr>
        <w:pStyle w:val="Prrafodelista"/>
        <w:numPr>
          <w:ilvl w:val="0"/>
          <w:numId w:val="16"/>
        </w:numPr>
        <w:spacing w:line="360" w:lineRule="auto"/>
        <w:rPr>
          <w:rFonts w:ascii="Times New Roman" w:hAnsi="Times New Roman"/>
          <w:lang w:val="es-ES"/>
        </w:rPr>
      </w:pPr>
      <w:r w:rsidRPr="00FB4337">
        <w:rPr>
          <w:rFonts w:ascii="Times New Roman" w:hAnsi="Times New Roman"/>
          <w:lang w:val="es-ES"/>
        </w:rPr>
        <w:t xml:space="preserve">«Desde la niñez has sabido las Sagradas Escrituras, </w:t>
      </w:r>
      <w:r w:rsidRPr="00FB4337">
        <w:rPr>
          <w:rFonts w:ascii="Times New Roman" w:hAnsi="Times New Roman"/>
          <w:i/>
          <w:lang w:val="es-ES"/>
        </w:rPr>
        <w:t>las cuales te pueden hacer sabio para la salvación</w:t>
      </w:r>
      <w:r w:rsidRPr="00FB4337">
        <w:rPr>
          <w:rFonts w:ascii="Times New Roman" w:hAnsi="Times New Roman"/>
          <w:lang w:val="es-ES"/>
        </w:rPr>
        <w:t xml:space="preserve"> por la fe que es en Cristo Jesús</w:t>
      </w:r>
      <w:r w:rsidR="00FF0179" w:rsidRPr="00FB4337">
        <w:rPr>
          <w:rFonts w:ascii="Times New Roman" w:hAnsi="Times New Roman"/>
          <w:lang w:val="es-ES"/>
        </w:rPr>
        <w:t xml:space="preserve">» (2 Timoteo 3:15). Aquí Pablo le dice a Timoteo que la Escritura es todo lo que él </w:t>
      </w:r>
      <w:r w:rsidRPr="00FB4337">
        <w:rPr>
          <w:rFonts w:ascii="Times New Roman" w:hAnsi="Times New Roman"/>
          <w:lang w:val="es-ES"/>
        </w:rPr>
        <w:t>necesita</w:t>
      </w:r>
      <w:r w:rsidR="00FF0179" w:rsidRPr="00FB4337">
        <w:rPr>
          <w:rFonts w:ascii="Times New Roman" w:hAnsi="Times New Roman"/>
          <w:lang w:val="es-ES"/>
        </w:rPr>
        <w:t xml:space="preserve"> para ser instruido</w:t>
      </w:r>
      <w:r w:rsidRPr="00FB4337">
        <w:rPr>
          <w:rFonts w:ascii="Times New Roman" w:hAnsi="Times New Roman"/>
          <w:lang w:val="es-ES"/>
        </w:rPr>
        <w:t xml:space="preserve"> para </w:t>
      </w:r>
      <w:r w:rsidR="00FF0179" w:rsidRPr="00FB4337">
        <w:rPr>
          <w:rFonts w:ascii="Times New Roman" w:hAnsi="Times New Roman"/>
          <w:lang w:val="es-ES"/>
        </w:rPr>
        <w:t>salvación.</w:t>
      </w:r>
    </w:p>
    <w:p w:rsidR="00442A1A" w:rsidRPr="00FB4337" w:rsidRDefault="00442A1A" w:rsidP="00FB4337">
      <w:pPr>
        <w:pStyle w:val="Prrafodelista"/>
        <w:spacing w:line="360" w:lineRule="auto"/>
        <w:rPr>
          <w:rFonts w:ascii="Times New Roman" w:hAnsi="Times New Roman"/>
          <w:lang w:val="es-ES"/>
        </w:rPr>
      </w:pPr>
    </w:p>
    <w:p w:rsidR="00442A1A" w:rsidRPr="00FB4337" w:rsidRDefault="00442A1A" w:rsidP="00FB4337">
      <w:pPr>
        <w:pStyle w:val="Prrafodelista"/>
        <w:numPr>
          <w:ilvl w:val="0"/>
          <w:numId w:val="16"/>
        </w:numPr>
        <w:spacing w:line="360" w:lineRule="auto"/>
        <w:rPr>
          <w:rFonts w:ascii="Times New Roman" w:hAnsi="Times New Roman"/>
          <w:lang w:val="es-ES"/>
        </w:rPr>
      </w:pPr>
      <w:r w:rsidRPr="00FB4337">
        <w:rPr>
          <w:rFonts w:ascii="Times New Roman" w:hAnsi="Times New Roman"/>
          <w:lang w:val="es-ES"/>
        </w:rPr>
        <w:t xml:space="preserve">Los próximos versículos (3:16-17) son muy conocidos; es el pasaje en el que Pablo dice que: «Toda la Escritura es inspirada por Dios, y útil para enseñar…» Pero observa cómo termina este pasaje: «a fin de que el hombre de Dios sea perfecto, </w:t>
      </w:r>
      <w:r w:rsidRPr="00FB4337">
        <w:rPr>
          <w:rFonts w:ascii="Times New Roman" w:hAnsi="Times New Roman"/>
          <w:i/>
          <w:lang w:val="es-ES"/>
        </w:rPr>
        <w:t>enteramente preparado para toda buena obra</w:t>
      </w:r>
      <w:r w:rsidRPr="00FB4337">
        <w:rPr>
          <w:rFonts w:ascii="Times New Roman" w:hAnsi="Times New Roman"/>
          <w:lang w:val="es-ES"/>
        </w:rPr>
        <w:t xml:space="preserve">». El hombre de Dios no necesita fuentes adicionales de instrucción o autoridad para ser </w:t>
      </w:r>
      <w:r w:rsidRPr="00FB4337">
        <w:rPr>
          <w:rFonts w:ascii="Times New Roman" w:hAnsi="Times New Roman"/>
          <w:i/>
          <w:lang w:val="es-ES"/>
        </w:rPr>
        <w:t>enteramente</w:t>
      </w:r>
      <w:r w:rsidRPr="00FB4337">
        <w:rPr>
          <w:rFonts w:ascii="Times New Roman" w:hAnsi="Times New Roman"/>
          <w:lang w:val="es-ES"/>
        </w:rPr>
        <w:t xml:space="preserve"> preparado.</w:t>
      </w:r>
    </w:p>
    <w:p w:rsidR="00442A1A" w:rsidRPr="00FB4337" w:rsidRDefault="00442A1A" w:rsidP="00FB4337">
      <w:pPr>
        <w:pStyle w:val="Prrafodelista"/>
        <w:spacing w:line="360" w:lineRule="auto"/>
        <w:rPr>
          <w:rFonts w:ascii="Times New Roman" w:hAnsi="Times New Roman"/>
          <w:lang w:val="es-ES"/>
        </w:rPr>
      </w:pPr>
    </w:p>
    <w:p w:rsidR="008E4F40" w:rsidRPr="00FB4337" w:rsidRDefault="00442A1A" w:rsidP="00FB4337">
      <w:pPr>
        <w:pStyle w:val="Prrafodelista"/>
        <w:numPr>
          <w:ilvl w:val="0"/>
          <w:numId w:val="16"/>
        </w:numPr>
        <w:spacing w:line="360" w:lineRule="auto"/>
        <w:rPr>
          <w:rFonts w:ascii="Times New Roman" w:hAnsi="Times New Roman"/>
          <w:lang w:val="es-ES"/>
        </w:rPr>
      </w:pPr>
      <w:r w:rsidRPr="00FB4337">
        <w:rPr>
          <w:rFonts w:ascii="Times New Roman" w:hAnsi="Times New Roman"/>
          <w:lang w:val="es-ES"/>
        </w:rPr>
        <w:t>Santiago dice: «</w:t>
      </w:r>
      <w:r w:rsidRPr="00FB4337">
        <w:rPr>
          <w:rFonts w:ascii="Times New Roman" w:hAnsi="Times New Roman"/>
          <w:i/>
          <w:lang w:val="es-ES"/>
        </w:rPr>
        <w:t>Él, de su voluntad, nos hizo nacer por la palabra de verdad</w:t>
      </w:r>
      <w:r w:rsidRPr="00FB4337">
        <w:rPr>
          <w:rFonts w:ascii="Times New Roman" w:hAnsi="Times New Roman"/>
          <w:lang w:val="es-ES"/>
        </w:rPr>
        <w:t>, para que sea</w:t>
      </w:r>
      <w:r w:rsidR="001B4CFB" w:rsidRPr="00FB4337">
        <w:rPr>
          <w:rFonts w:ascii="Times New Roman" w:hAnsi="Times New Roman"/>
          <w:lang w:val="es-ES"/>
        </w:rPr>
        <w:t xml:space="preserve">mos primicias de sus criaturas» </w:t>
      </w:r>
      <w:r w:rsidRPr="00FB4337">
        <w:rPr>
          <w:rFonts w:ascii="Times New Roman" w:hAnsi="Times New Roman"/>
          <w:lang w:val="es-ES"/>
        </w:rPr>
        <w:t>(1:18)</w:t>
      </w:r>
      <w:r w:rsidR="001B4CFB" w:rsidRPr="00FB4337">
        <w:rPr>
          <w:rFonts w:ascii="Times New Roman" w:hAnsi="Times New Roman"/>
          <w:lang w:val="es-ES"/>
        </w:rPr>
        <w:t>,</w:t>
      </w:r>
      <w:r w:rsidRPr="00FB4337">
        <w:rPr>
          <w:rFonts w:ascii="Times New Roman" w:hAnsi="Times New Roman"/>
          <w:lang w:val="es-ES"/>
        </w:rPr>
        <w:t xml:space="preserve"> y Pedro dice: «siendo renacidos, no de simiente corruptible, sino de incorruptible, </w:t>
      </w:r>
      <w:r w:rsidRPr="00FB4337">
        <w:rPr>
          <w:rFonts w:ascii="Times New Roman" w:hAnsi="Times New Roman"/>
          <w:i/>
          <w:lang w:val="es-ES"/>
        </w:rPr>
        <w:t>por la palabra de Dios que vive y permanece para siempre</w:t>
      </w:r>
      <w:r w:rsidRPr="00FB4337">
        <w:rPr>
          <w:rFonts w:ascii="Times New Roman" w:hAnsi="Times New Roman"/>
          <w:color w:val="222222"/>
          <w:shd w:val="clear" w:color="auto" w:fill="FFFFFF"/>
          <w:lang w:val="es-ES"/>
        </w:rPr>
        <w:t xml:space="preserve">». </w:t>
      </w:r>
      <w:r w:rsidRPr="00FB4337">
        <w:rPr>
          <w:rFonts w:ascii="Times New Roman" w:hAnsi="Times New Roman"/>
          <w:lang w:val="es-ES"/>
        </w:rPr>
        <w:t>Ambos, al igual que Pablo, señalan que la Palabra</w:t>
      </w:r>
      <w:r w:rsidR="00093DAE" w:rsidRPr="00FB4337">
        <w:rPr>
          <w:rFonts w:ascii="Times New Roman" w:hAnsi="Times New Roman"/>
          <w:lang w:val="es-ES"/>
        </w:rPr>
        <w:t xml:space="preserve"> de Dios es suficiente para la salvación. </w:t>
      </w:r>
      <w:r w:rsidRPr="00FB4337">
        <w:rPr>
          <w:rFonts w:ascii="Times New Roman" w:hAnsi="Times New Roman"/>
          <w:lang w:val="es-ES"/>
        </w:rPr>
        <w:t xml:space="preserve">No necesitamos que una tradición o una </w:t>
      </w:r>
      <w:r w:rsidR="00093DAE" w:rsidRPr="00FB4337">
        <w:rPr>
          <w:rFonts w:ascii="Times New Roman" w:hAnsi="Times New Roman"/>
          <w:lang w:val="es-ES"/>
        </w:rPr>
        <w:t xml:space="preserve">jerarquía de sacerdotes intervengan en nuestra salvación. </w:t>
      </w:r>
    </w:p>
    <w:p w:rsidR="00093DAE" w:rsidRPr="00FB4337" w:rsidRDefault="00093DAE" w:rsidP="00FB4337">
      <w:pPr>
        <w:pStyle w:val="Prrafodelista"/>
        <w:spacing w:line="360" w:lineRule="auto"/>
        <w:rPr>
          <w:rFonts w:ascii="Times New Roman" w:hAnsi="Times New Roman"/>
          <w:lang w:val="es-ES"/>
        </w:rPr>
      </w:pPr>
    </w:p>
    <w:p w:rsidR="00093DAE" w:rsidRPr="00FB4337" w:rsidRDefault="00093DAE" w:rsidP="00FB4337">
      <w:pPr>
        <w:spacing w:line="360" w:lineRule="auto"/>
        <w:ind w:firstLine="284"/>
        <w:rPr>
          <w:rFonts w:ascii="Times New Roman" w:hAnsi="Times New Roman"/>
          <w:lang w:val="es-ES"/>
        </w:rPr>
      </w:pPr>
      <w:r w:rsidRPr="00FB4337">
        <w:rPr>
          <w:rFonts w:ascii="Times New Roman" w:hAnsi="Times New Roman"/>
          <w:lang w:val="es-ES"/>
        </w:rPr>
        <w:t>Sobre la salvación, tal vez desees enfatizar que la Iglesia católica romana a menudo parece combinar la justificación y la santificación. Mientras que la Biblia indica que el esfuerzo humano debe ser parte de este último, no tiene ningún papel en el primero. Hay literalmente docenas de pasajes acerca de esto, pero quizá el más directo es:</w:t>
      </w:r>
    </w:p>
    <w:p w:rsidR="00093DAE" w:rsidRPr="00FB4337" w:rsidRDefault="00093DAE" w:rsidP="00FB4337">
      <w:pPr>
        <w:spacing w:line="360" w:lineRule="auto"/>
        <w:ind w:firstLine="284"/>
        <w:rPr>
          <w:rFonts w:ascii="Times New Roman" w:hAnsi="Times New Roman"/>
          <w:lang w:val="es-ES"/>
        </w:rPr>
      </w:pPr>
    </w:p>
    <w:p w:rsidR="00093DAE" w:rsidRPr="00FB4337" w:rsidRDefault="00093DAE" w:rsidP="00FB4337">
      <w:pPr>
        <w:pStyle w:val="Prrafodelista"/>
        <w:numPr>
          <w:ilvl w:val="0"/>
          <w:numId w:val="18"/>
        </w:numPr>
        <w:spacing w:line="360" w:lineRule="auto"/>
        <w:rPr>
          <w:rFonts w:ascii="Times New Roman" w:hAnsi="Times New Roman"/>
          <w:lang w:val="es-ES"/>
        </w:rPr>
      </w:pPr>
      <w:r w:rsidRPr="00FB4337">
        <w:rPr>
          <w:rFonts w:ascii="Times New Roman" w:hAnsi="Times New Roman"/>
          <w:color w:val="222222"/>
          <w:shd w:val="clear" w:color="auto" w:fill="FFFFFF"/>
          <w:lang w:val="es-ES"/>
        </w:rPr>
        <w:t>«</w:t>
      </w:r>
      <w:r w:rsidRPr="00FB4337">
        <w:rPr>
          <w:rFonts w:ascii="Times New Roman" w:eastAsia="Times New Roman" w:hAnsi="Times New Roman"/>
          <w:color w:val="000000"/>
          <w:lang w:val="es-ES" w:eastAsia="es-ES"/>
        </w:rPr>
        <w:t xml:space="preserve">Porque por gracia sois salvos por medio de la fe; y esto no de vosotros, pues es don de Dios; </w:t>
      </w:r>
      <w:r w:rsidRPr="00FB4337">
        <w:rPr>
          <w:rFonts w:ascii="Times New Roman" w:eastAsia="Times New Roman" w:hAnsi="Times New Roman"/>
          <w:b/>
          <w:bCs/>
          <w:color w:val="000000"/>
          <w:vertAlign w:val="superscript"/>
          <w:lang w:val="es-ES" w:eastAsia="es-ES"/>
        </w:rPr>
        <w:t> </w:t>
      </w:r>
      <w:r w:rsidRPr="00FB4337">
        <w:rPr>
          <w:rFonts w:ascii="Times New Roman" w:eastAsia="Times New Roman" w:hAnsi="Times New Roman"/>
          <w:color w:val="000000"/>
          <w:lang w:val="es-ES" w:eastAsia="es-ES"/>
        </w:rPr>
        <w:t>no por obras, para que nadie se gloríe</w:t>
      </w:r>
      <w:r w:rsidRPr="00FB4337">
        <w:rPr>
          <w:rFonts w:ascii="Times New Roman" w:hAnsi="Times New Roman"/>
          <w:color w:val="222222"/>
          <w:shd w:val="clear" w:color="auto" w:fill="FFFFFF"/>
          <w:lang w:val="es-ES"/>
        </w:rPr>
        <w:t>»</w:t>
      </w:r>
      <w:r w:rsidRPr="00FB4337">
        <w:rPr>
          <w:rFonts w:ascii="Times New Roman" w:hAnsi="Times New Roman"/>
          <w:lang w:val="es-ES"/>
        </w:rPr>
        <w:t xml:space="preserve"> (Efesios 2:8-9).</w:t>
      </w:r>
    </w:p>
    <w:p w:rsidR="00093DAE" w:rsidRPr="00FB4337" w:rsidRDefault="00093DAE" w:rsidP="00FB4337">
      <w:pPr>
        <w:spacing w:line="360" w:lineRule="auto"/>
        <w:rPr>
          <w:rFonts w:ascii="Times New Roman" w:hAnsi="Times New Roman"/>
          <w:lang w:val="es-ES"/>
        </w:rPr>
      </w:pPr>
    </w:p>
    <w:p w:rsidR="008E4F40" w:rsidRPr="00FB4337" w:rsidRDefault="00093DAE" w:rsidP="00FB4337">
      <w:pPr>
        <w:spacing w:line="360" w:lineRule="auto"/>
        <w:ind w:firstLine="284"/>
        <w:rPr>
          <w:rFonts w:ascii="Times New Roman" w:hAnsi="Times New Roman"/>
          <w:lang w:val="es-ES"/>
        </w:rPr>
      </w:pPr>
      <w:r w:rsidRPr="00FB4337">
        <w:rPr>
          <w:rFonts w:ascii="Times New Roman" w:hAnsi="Times New Roman"/>
          <w:lang w:val="es-ES"/>
        </w:rPr>
        <w:t xml:space="preserve">Estamos de acuerdo en que debemos esforzarnos para crecer en santidad. Pablo escribe: </w:t>
      </w:r>
      <w:r w:rsidR="00A36575" w:rsidRPr="00FB4337">
        <w:rPr>
          <w:rFonts w:ascii="Times New Roman" w:hAnsi="Times New Roman"/>
          <w:lang w:val="es-ES"/>
        </w:rPr>
        <w:t>«ocupaos en vuestra salvación con temor y temblor</w:t>
      </w:r>
      <w:r w:rsidRPr="00FB4337">
        <w:rPr>
          <w:rFonts w:ascii="Times New Roman" w:hAnsi="Times New Roman"/>
          <w:lang w:val="es-ES"/>
        </w:rPr>
        <w:t xml:space="preserve">». Los católicos romanos utilizan este versículo para justificar su posición en </w:t>
      </w:r>
      <w:r w:rsidRPr="00FB4337">
        <w:rPr>
          <w:rFonts w:ascii="Times New Roman" w:hAnsi="Times New Roman"/>
          <w:lang w:val="es-ES"/>
        </w:rPr>
        <w:lastRenderedPageBreak/>
        <w:t xml:space="preserve">cuanto a la justificación. Pero sabemos que la Escritura no puede contradecirse a sí misma, y ya que el resto de la Escritura aclara que no podemos ganar nuestra justificación, </w:t>
      </w:r>
      <w:r w:rsidR="00A36575" w:rsidRPr="00FB4337">
        <w:rPr>
          <w:rFonts w:ascii="Times New Roman" w:hAnsi="Times New Roman"/>
          <w:lang w:val="es-ES"/>
        </w:rPr>
        <w:t xml:space="preserve">entendemos </w:t>
      </w:r>
      <w:r w:rsidRPr="00FB4337">
        <w:rPr>
          <w:rFonts w:ascii="Times New Roman" w:hAnsi="Times New Roman"/>
          <w:lang w:val="es-ES"/>
        </w:rPr>
        <w:t>que este versículo debe referirse a la santificación.</w:t>
      </w:r>
    </w:p>
    <w:p w:rsidR="00093DAE" w:rsidRPr="00FB4337" w:rsidRDefault="00093DAE" w:rsidP="00FB4337">
      <w:pPr>
        <w:spacing w:line="360" w:lineRule="auto"/>
        <w:ind w:firstLine="284"/>
        <w:rPr>
          <w:rFonts w:ascii="Times New Roman" w:hAnsi="Times New Roman"/>
          <w:lang w:val="es-ES"/>
        </w:rPr>
      </w:pPr>
    </w:p>
    <w:p w:rsidR="008E4F40" w:rsidRPr="00FB4337" w:rsidRDefault="00A36575" w:rsidP="00FB4337">
      <w:pPr>
        <w:pStyle w:val="Prrafodelista"/>
        <w:numPr>
          <w:ilvl w:val="0"/>
          <w:numId w:val="15"/>
        </w:numPr>
        <w:spacing w:line="360" w:lineRule="auto"/>
        <w:rPr>
          <w:rFonts w:ascii="Times New Roman" w:hAnsi="Times New Roman"/>
          <w:lang w:val="es-ES"/>
        </w:rPr>
      </w:pPr>
      <w:r w:rsidRPr="00FB4337">
        <w:rPr>
          <w:rFonts w:ascii="Times New Roman" w:hAnsi="Times New Roman"/>
          <w:b/>
          <w:u w:val="single"/>
          <w:lang w:val="es-ES"/>
        </w:rPr>
        <w:t>Católicos no practicantes o aquellos que desconocen las enseñanzas de la Iglesia católica romana</w:t>
      </w:r>
      <w:r w:rsidRPr="00FB4337">
        <w:rPr>
          <w:rFonts w:ascii="Times New Roman" w:hAnsi="Times New Roman"/>
          <w:lang w:val="es-ES"/>
        </w:rPr>
        <w:t>. Estos católicos tratan el catolicismo romano como una identidad más que como una religión; es una comunidad a la que pertenecen más que una fe que deben practicar.</w:t>
      </w:r>
    </w:p>
    <w:p w:rsidR="00A36575" w:rsidRPr="00FB4337" w:rsidRDefault="00A36575" w:rsidP="00FB4337">
      <w:pPr>
        <w:pStyle w:val="Prrafodelista"/>
        <w:spacing w:line="360" w:lineRule="auto"/>
        <w:ind w:left="0"/>
        <w:rPr>
          <w:rFonts w:ascii="Times New Roman" w:hAnsi="Times New Roman"/>
          <w:b/>
          <w:u w:val="single"/>
          <w:lang w:val="es-ES"/>
        </w:rPr>
      </w:pPr>
    </w:p>
    <w:p w:rsidR="00A36575" w:rsidRPr="00FB4337" w:rsidRDefault="00A36575" w:rsidP="00FB4337">
      <w:pPr>
        <w:spacing w:line="360" w:lineRule="auto"/>
        <w:ind w:firstLine="284"/>
        <w:rPr>
          <w:rFonts w:ascii="Times New Roman" w:hAnsi="Times New Roman"/>
          <w:lang w:val="es-ES"/>
        </w:rPr>
      </w:pPr>
      <w:r w:rsidRPr="00FB4337">
        <w:rPr>
          <w:rFonts w:ascii="Times New Roman" w:hAnsi="Times New Roman"/>
          <w:lang w:val="es-ES"/>
        </w:rPr>
        <w:t>Lo que hemos discutido pr</w:t>
      </w:r>
      <w:r w:rsidR="001B4CFB" w:rsidRPr="00FB4337">
        <w:rPr>
          <w:rFonts w:ascii="Times New Roman" w:hAnsi="Times New Roman"/>
          <w:lang w:val="es-ES"/>
        </w:rPr>
        <w:t>eviamente es lo que la Iglesia católica r</w:t>
      </w:r>
      <w:r w:rsidRPr="00FB4337">
        <w:rPr>
          <w:rFonts w:ascii="Times New Roman" w:hAnsi="Times New Roman"/>
          <w:lang w:val="es-ES"/>
        </w:rPr>
        <w:t>omana oficialmente enseña desde el Vaticano. La mayoría de los católicos romanos que te encuentras en la calle no cree</w:t>
      </w:r>
      <w:r w:rsidR="001B4CFB" w:rsidRPr="00FB4337">
        <w:rPr>
          <w:rFonts w:ascii="Times New Roman" w:hAnsi="Times New Roman"/>
          <w:lang w:val="es-ES"/>
        </w:rPr>
        <w:t>n</w:t>
      </w:r>
      <w:r w:rsidRPr="00FB4337">
        <w:rPr>
          <w:rFonts w:ascii="Times New Roman" w:hAnsi="Times New Roman"/>
          <w:lang w:val="es-ES"/>
        </w:rPr>
        <w:t xml:space="preserve"> en todas estas cosas, y muchos de ellos nunca han oído hablar de ellas. La mayoría de los católicos romanos tradicionales adoptan el espíritu reformador del Vaticano II mientras se aferran a las cr</w:t>
      </w:r>
      <w:r w:rsidR="001B4CFB" w:rsidRPr="00FB4337">
        <w:rPr>
          <w:rFonts w:ascii="Times New Roman" w:hAnsi="Times New Roman"/>
          <w:lang w:val="es-ES"/>
        </w:rPr>
        <w:t>eencias católicas tradicionales</w:t>
      </w:r>
      <w:r w:rsidRPr="00FB4337">
        <w:rPr>
          <w:rFonts w:ascii="Times New Roman" w:hAnsi="Times New Roman"/>
          <w:lang w:val="es-ES"/>
        </w:rPr>
        <w:t xml:space="preserve"> e ignoran silenciosamente las enseñanzas católicas romanas que no concuerdan con su estilo de vida o razonamiento. La mayoría diría que cree en la Biblia, pero piensa que gran parte del Antiguo Testamento son historias infantiles o un mito en el mejor de los casos. Las creencias son moldeadas por tu familia.</w:t>
      </w:r>
    </w:p>
    <w:p w:rsidR="00A36575" w:rsidRPr="00FB4337" w:rsidRDefault="00A36575" w:rsidP="00FB4337">
      <w:pPr>
        <w:spacing w:line="360" w:lineRule="auto"/>
        <w:ind w:firstLine="284"/>
        <w:rPr>
          <w:rFonts w:ascii="Times New Roman" w:hAnsi="Times New Roman"/>
          <w:lang w:val="es-ES"/>
        </w:rPr>
      </w:pPr>
    </w:p>
    <w:p w:rsidR="00A36575" w:rsidRPr="00FB4337" w:rsidRDefault="00A36575" w:rsidP="00FB4337">
      <w:pPr>
        <w:spacing w:line="360" w:lineRule="auto"/>
        <w:ind w:firstLine="284"/>
        <w:rPr>
          <w:rFonts w:ascii="Times New Roman" w:hAnsi="Times New Roman"/>
          <w:lang w:val="es-ES"/>
        </w:rPr>
      </w:pPr>
      <w:r w:rsidRPr="00FB4337">
        <w:rPr>
          <w:rFonts w:ascii="Times New Roman" w:hAnsi="Times New Roman"/>
          <w:lang w:val="es-ES"/>
        </w:rPr>
        <w:t>La mayoría de los católicos que conoces no comprenderá las complejidades del dogma y la doctrina del catolicismo romano. Estamos desde afuera analizando las enseñanzas y comparándolas con las Escrituras, viéndolas tal como son. Pero cuando estás en ello, no necesariamente estás declarando objetivamente</w:t>
      </w:r>
      <w:r w:rsidR="000F0024" w:rsidRPr="00FB4337">
        <w:rPr>
          <w:rFonts w:ascii="Times New Roman" w:hAnsi="Times New Roman"/>
          <w:lang w:val="es-ES"/>
        </w:rPr>
        <w:t xml:space="preserve"> la teología</w:t>
      </w:r>
      <w:r w:rsidRPr="00FB4337">
        <w:rPr>
          <w:rFonts w:ascii="Times New Roman" w:hAnsi="Times New Roman"/>
          <w:lang w:val="es-ES"/>
        </w:rPr>
        <w:t xml:space="preserve">: a veces haces lo que está haciendo la persona que está a tu lado y no tomas conscientemente una decisión acerca de lo que crees </w:t>
      </w:r>
      <w:r w:rsidR="000F0024" w:rsidRPr="00FB4337">
        <w:rPr>
          <w:rFonts w:ascii="Times New Roman" w:hAnsi="Times New Roman"/>
          <w:lang w:val="es-ES"/>
        </w:rPr>
        <w:t>sobre Cristo. Nunca supuse que</w:t>
      </w:r>
      <w:r w:rsidR="00681A80" w:rsidRPr="00FB4337">
        <w:rPr>
          <w:rFonts w:ascii="Times New Roman" w:hAnsi="Times New Roman"/>
          <w:lang w:val="es-ES"/>
        </w:rPr>
        <w:t xml:space="preserve"> rezar</w:t>
      </w:r>
      <w:r w:rsidRPr="00FB4337">
        <w:rPr>
          <w:rFonts w:ascii="Times New Roman" w:hAnsi="Times New Roman"/>
          <w:lang w:val="es-ES"/>
        </w:rPr>
        <w:t xml:space="preserve"> el rosario significaba que estaba diciendo que Cristo no es suficiente. De hecho, hubiera dicho que Cristo es suficien</w:t>
      </w:r>
      <w:r w:rsidR="000F0024" w:rsidRPr="00FB4337">
        <w:rPr>
          <w:rFonts w:ascii="Times New Roman" w:hAnsi="Times New Roman"/>
          <w:lang w:val="es-ES"/>
        </w:rPr>
        <w:t>te y eso es lo que hace que el r</w:t>
      </w:r>
      <w:r w:rsidRPr="00FB4337">
        <w:rPr>
          <w:rFonts w:ascii="Times New Roman" w:hAnsi="Times New Roman"/>
          <w:lang w:val="es-ES"/>
        </w:rPr>
        <w:t xml:space="preserve">osario sea efectivo. </w:t>
      </w:r>
      <w:r w:rsidR="000F0024" w:rsidRPr="00FB4337">
        <w:rPr>
          <w:rFonts w:ascii="Times New Roman" w:hAnsi="Times New Roman"/>
          <w:lang w:val="es-ES"/>
        </w:rPr>
        <w:t>Lo que estaba diciendo era: «</w:t>
      </w:r>
      <w:r w:rsidRPr="00FB4337">
        <w:rPr>
          <w:rFonts w:ascii="Times New Roman" w:hAnsi="Times New Roman"/>
          <w:lang w:val="es-ES"/>
        </w:rPr>
        <w:t>esto es todo lo que he conocido y es cómodo y seguro</w:t>
      </w:r>
      <w:r w:rsidR="000F0024" w:rsidRPr="00FB4337">
        <w:rPr>
          <w:rFonts w:ascii="Times New Roman" w:hAnsi="Times New Roman"/>
          <w:lang w:val="es-ES"/>
        </w:rPr>
        <w:t xml:space="preserve">». Así que sé amable </w:t>
      </w:r>
      <w:r w:rsidRPr="00FB4337">
        <w:rPr>
          <w:rFonts w:ascii="Times New Roman" w:hAnsi="Times New Roman"/>
          <w:lang w:val="es-ES"/>
        </w:rPr>
        <w:t>y humilde. Podrías des</w:t>
      </w:r>
      <w:r w:rsidR="000F0024" w:rsidRPr="00FB4337">
        <w:rPr>
          <w:rFonts w:ascii="Times New Roman" w:hAnsi="Times New Roman"/>
          <w:lang w:val="es-ES"/>
        </w:rPr>
        <w:t>trozar</w:t>
      </w:r>
      <w:r w:rsidRPr="00FB4337">
        <w:rPr>
          <w:rFonts w:ascii="Times New Roman" w:hAnsi="Times New Roman"/>
          <w:lang w:val="es-ES"/>
        </w:rPr>
        <w:t xml:space="preserve"> la comodidad y la seguridad de </w:t>
      </w:r>
      <w:r w:rsidR="00681A80" w:rsidRPr="00FB4337">
        <w:rPr>
          <w:rFonts w:ascii="Times New Roman" w:hAnsi="Times New Roman"/>
          <w:lang w:val="es-ES"/>
        </w:rPr>
        <w:t>toda la vida de alguien. A</w:t>
      </w:r>
      <w:r w:rsidR="000F0024" w:rsidRPr="00FB4337">
        <w:rPr>
          <w:rFonts w:ascii="Times New Roman" w:hAnsi="Times New Roman"/>
          <w:lang w:val="es-ES"/>
        </w:rPr>
        <w:t>laba</w:t>
      </w:r>
      <w:r w:rsidRPr="00FB4337">
        <w:rPr>
          <w:rFonts w:ascii="Times New Roman" w:hAnsi="Times New Roman"/>
          <w:lang w:val="es-ES"/>
        </w:rPr>
        <w:t xml:space="preserve"> a Dios y que así sea, para que </w:t>
      </w:r>
      <w:r w:rsidR="000F0024" w:rsidRPr="00FB4337">
        <w:rPr>
          <w:rFonts w:ascii="Times New Roman" w:hAnsi="Times New Roman"/>
          <w:lang w:val="es-ES"/>
        </w:rPr>
        <w:t xml:space="preserve">puedan ver </w:t>
      </w:r>
      <w:r w:rsidRPr="00FB4337">
        <w:rPr>
          <w:rFonts w:ascii="Times New Roman" w:hAnsi="Times New Roman"/>
          <w:lang w:val="es-ES"/>
        </w:rPr>
        <w:t>su nece</w:t>
      </w:r>
      <w:r w:rsidR="000F0024" w:rsidRPr="00FB4337">
        <w:rPr>
          <w:rFonts w:ascii="Times New Roman" w:hAnsi="Times New Roman"/>
          <w:lang w:val="es-ES"/>
        </w:rPr>
        <w:t>sidad de Jesús y que solo él es</w:t>
      </w:r>
      <w:r w:rsidRPr="00FB4337">
        <w:rPr>
          <w:rFonts w:ascii="Times New Roman" w:hAnsi="Times New Roman"/>
          <w:lang w:val="es-ES"/>
        </w:rPr>
        <w:t xml:space="preserve"> suficiente p</w:t>
      </w:r>
      <w:r w:rsidR="000F0024" w:rsidRPr="00FB4337">
        <w:rPr>
          <w:rFonts w:ascii="Times New Roman" w:hAnsi="Times New Roman"/>
          <w:lang w:val="es-ES"/>
        </w:rPr>
        <w:t xml:space="preserve">ara ser su consuelo y seguridad, y </w:t>
      </w:r>
      <w:r w:rsidRPr="00FB4337">
        <w:rPr>
          <w:rFonts w:ascii="Times New Roman" w:hAnsi="Times New Roman"/>
          <w:lang w:val="es-ES"/>
        </w:rPr>
        <w:t>soportar</w:t>
      </w:r>
      <w:r w:rsidR="000F0024" w:rsidRPr="00FB4337">
        <w:rPr>
          <w:rFonts w:ascii="Times New Roman" w:hAnsi="Times New Roman"/>
          <w:lang w:val="es-ES"/>
        </w:rPr>
        <w:t xml:space="preserve"> el peso de sus vidas, pero sé amable</w:t>
      </w:r>
      <w:r w:rsidRPr="00FB4337">
        <w:rPr>
          <w:rFonts w:ascii="Times New Roman" w:hAnsi="Times New Roman"/>
          <w:lang w:val="es-ES"/>
        </w:rPr>
        <w:t xml:space="preserve">. </w:t>
      </w:r>
      <w:r w:rsidR="000F0024" w:rsidRPr="00FB4337">
        <w:rPr>
          <w:rFonts w:ascii="Times New Roman" w:hAnsi="Times New Roman"/>
          <w:lang w:val="es-ES"/>
        </w:rPr>
        <w:t xml:space="preserve">Esto no </w:t>
      </w:r>
      <w:r w:rsidRPr="00FB4337">
        <w:rPr>
          <w:rFonts w:ascii="Times New Roman" w:hAnsi="Times New Roman"/>
          <w:lang w:val="es-ES"/>
        </w:rPr>
        <w:t>será fácil.</w:t>
      </w:r>
    </w:p>
    <w:p w:rsidR="000F0024" w:rsidRPr="00FB4337" w:rsidRDefault="000F0024" w:rsidP="00FB4337">
      <w:pPr>
        <w:spacing w:line="360" w:lineRule="auto"/>
        <w:ind w:firstLine="284"/>
        <w:rPr>
          <w:rFonts w:ascii="Times New Roman" w:hAnsi="Times New Roman"/>
          <w:lang w:val="es-ES"/>
        </w:rPr>
      </w:pPr>
    </w:p>
    <w:p w:rsidR="008E4F40" w:rsidRPr="00FB4337" w:rsidRDefault="000F0024" w:rsidP="00FB4337">
      <w:pPr>
        <w:spacing w:line="360" w:lineRule="auto"/>
        <w:ind w:firstLine="284"/>
        <w:rPr>
          <w:rFonts w:ascii="Times New Roman" w:hAnsi="Times New Roman"/>
          <w:lang w:val="es-ES"/>
        </w:rPr>
      </w:pPr>
      <w:r w:rsidRPr="00FB4337">
        <w:rPr>
          <w:rFonts w:ascii="Times New Roman" w:hAnsi="Times New Roman"/>
          <w:lang w:val="es-ES"/>
        </w:rPr>
        <w:t>El catolicismo romano no se trata tanto de lo que crees como de a quién pertenece; para muchos, se trata más de identidad y asociación que de doctrina o convicción. Dice algo acerca de quién es una persona y quién es su familia. Hay un orgullo y una unidad que, aunque subjetiva, es muy real. Hay un sentimiento de unidad: la misma misa a la que asisto en este momento es la misma misa a la que asisten millones en todo el mundo. Cuando estoy en un país diferente, es posible que no entienda las palabras, pero sé qué hacer, y estoy en sintonía con la persona sentada a mi lado, y vinculado con toda la Iglesia e</w:t>
      </w:r>
      <w:r w:rsidR="00916462" w:rsidRPr="00FB4337">
        <w:rPr>
          <w:rFonts w:ascii="Times New Roman" w:hAnsi="Times New Roman"/>
          <w:lang w:val="es-ES"/>
        </w:rPr>
        <w:t>n todo el mundo y a través de lo</w:t>
      </w:r>
      <w:r w:rsidRPr="00FB4337">
        <w:rPr>
          <w:rFonts w:ascii="Times New Roman" w:hAnsi="Times New Roman"/>
          <w:lang w:val="es-ES"/>
        </w:rPr>
        <w:t xml:space="preserve">s </w:t>
      </w:r>
      <w:r w:rsidR="00916462" w:rsidRPr="00FB4337">
        <w:rPr>
          <w:rFonts w:ascii="Times New Roman" w:hAnsi="Times New Roman"/>
          <w:lang w:val="es-ES"/>
        </w:rPr>
        <w:t>años</w:t>
      </w:r>
      <w:r w:rsidRPr="00FB4337">
        <w:rPr>
          <w:rFonts w:ascii="Times New Roman" w:hAnsi="Times New Roman"/>
          <w:lang w:val="es-ES"/>
        </w:rPr>
        <w:t>. Y miran a los protestantes y les tienen lástima</w:t>
      </w:r>
      <w:r w:rsidR="00916462" w:rsidRPr="00FB4337">
        <w:rPr>
          <w:rFonts w:ascii="Times New Roman" w:hAnsi="Times New Roman"/>
          <w:lang w:val="es-ES"/>
        </w:rPr>
        <w:t xml:space="preserve"> porque no tienen eso —hay</w:t>
      </w:r>
      <w:r w:rsidRPr="00FB4337">
        <w:rPr>
          <w:rFonts w:ascii="Times New Roman" w:hAnsi="Times New Roman"/>
          <w:lang w:val="es-ES"/>
        </w:rPr>
        <w:t xml:space="preserve"> cien</w:t>
      </w:r>
      <w:r w:rsidR="00916462" w:rsidRPr="00FB4337">
        <w:rPr>
          <w:rFonts w:ascii="Times New Roman" w:hAnsi="Times New Roman"/>
          <w:lang w:val="es-ES"/>
        </w:rPr>
        <w:t>tos de</w:t>
      </w:r>
      <w:r w:rsidRPr="00FB4337">
        <w:rPr>
          <w:rFonts w:ascii="Times New Roman" w:hAnsi="Times New Roman"/>
          <w:lang w:val="es-ES"/>
        </w:rPr>
        <w:t xml:space="preserve"> tipos </w:t>
      </w:r>
      <w:r w:rsidR="00916462" w:rsidRPr="00FB4337">
        <w:rPr>
          <w:rFonts w:ascii="Times New Roman" w:hAnsi="Times New Roman"/>
          <w:lang w:val="es-ES"/>
        </w:rPr>
        <w:t xml:space="preserve">diferentes </w:t>
      </w:r>
      <w:r w:rsidRPr="00FB4337">
        <w:rPr>
          <w:rFonts w:ascii="Times New Roman" w:hAnsi="Times New Roman"/>
          <w:lang w:val="es-ES"/>
        </w:rPr>
        <w:t xml:space="preserve">y todos discuten entre ellos e incluso </w:t>
      </w:r>
      <w:r w:rsidR="00916462" w:rsidRPr="00FB4337">
        <w:rPr>
          <w:rFonts w:ascii="Times New Roman" w:hAnsi="Times New Roman"/>
          <w:lang w:val="es-ES"/>
        </w:rPr>
        <w:t>contienden</w:t>
      </w:r>
      <w:r w:rsidRPr="00FB4337">
        <w:rPr>
          <w:rFonts w:ascii="Times New Roman" w:hAnsi="Times New Roman"/>
          <w:lang w:val="es-ES"/>
        </w:rPr>
        <w:t xml:space="preserve"> con los que s</w:t>
      </w:r>
      <w:r w:rsidR="00916462" w:rsidRPr="00FB4337">
        <w:rPr>
          <w:rFonts w:ascii="Times New Roman" w:hAnsi="Times New Roman"/>
          <w:lang w:val="es-ES"/>
        </w:rPr>
        <w:t>e supone que son como ellos y pasa</w:t>
      </w:r>
      <w:r w:rsidRPr="00FB4337">
        <w:rPr>
          <w:rFonts w:ascii="Times New Roman" w:hAnsi="Times New Roman"/>
          <w:lang w:val="es-ES"/>
        </w:rPr>
        <w:t xml:space="preserve"> algo</w:t>
      </w:r>
      <w:r w:rsidR="00916462" w:rsidRPr="00FB4337">
        <w:rPr>
          <w:rFonts w:ascii="Times New Roman" w:hAnsi="Times New Roman"/>
          <w:lang w:val="es-ES"/>
        </w:rPr>
        <w:t xml:space="preserve"> diferente </w:t>
      </w:r>
      <w:r w:rsidR="00916462" w:rsidRPr="00FB4337">
        <w:rPr>
          <w:rFonts w:ascii="Times New Roman" w:hAnsi="Times New Roman"/>
          <w:lang w:val="es-ES"/>
        </w:rPr>
        <w:lastRenderedPageBreak/>
        <w:t>en cada uno de ellos</w:t>
      </w:r>
      <w:r w:rsidRPr="00FB4337">
        <w:rPr>
          <w:rFonts w:ascii="Times New Roman" w:hAnsi="Times New Roman"/>
          <w:lang w:val="es-ES"/>
        </w:rPr>
        <w:t xml:space="preserve"> y no hay nadie que los responsabilice por lo que están haciendo</w:t>
      </w:r>
      <w:r w:rsidR="00916462" w:rsidRPr="00FB4337">
        <w:rPr>
          <w:rFonts w:ascii="Times New Roman" w:hAnsi="Times New Roman"/>
          <w:lang w:val="es-ES"/>
        </w:rPr>
        <w:t>—</w:t>
      </w:r>
      <w:r w:rsidRPr="00FB4337">
        <w:rPr>
          <w:rFonts w:ascii="Times New Roman" w:hAnsi="Times New Roman"/>
          <w:lang w:val="es-ES"/>
        </w:rPr>
        <w:t>, ¿en qué pueden estar unidos?</w:t>
      </w:r>
    </w:p>
    <w:p w:rsidR="00916462" w:rsidRPr="00FB4337" w:rsidRDefault="00916462" w:rsidP="00FB4337">
      <w:pPr>
        <w:spacing w:line="360" w:lineRule="auto"/>
        <w:ind w:firstLine="284"/>
        <w:rPr>
          <w:rFonts w:ascii="Times New Roman" w:hAnsi="Times New Roman"/>
          <w:lang w:val="es-ES"/>
        </w:rPr>
      </w:pPr>
    </w:p>
    <w:p w:rsidR="008E4F40" w:rsidRPr="00FB4337" w:rsidRDefault="00916462" w:rsidP="00FB4337">
      <w:pPr>
        <w:spacing w:line="360" w:lineRule="auto"/>
        <w:ind w:firstLine="284"/>
        <w:rPr>
          <w:rFonts w:ascii="Times New Roman" w:hAnsi="Times New Roman"/>
          <w:lang w:val="es-ES"/>
        </w:rPr>
      </w:pPr>
      <w:r w:rsidRPr="00FB4337">
        <w:rPr>
          <w:rFonts w:ascii="Times New Roman" w:hAnsi="Times New Roman"/>
          <w:lang w:val="es-ES"/>
        </w:rPr>
        <w:t>«L</w:t>
      </w:r>
      <w:r w:rsidR="007E22E4" w:rsidRPr="00FB4337">
        <w:rPr>
          <w:rFonts w:ascii="Times New Roman" w:hAnsi="Times New Roman"/>
          <w:lang w:val="es-ES"/>
        </w:rPr>
        <w:t>os hermanos separados…</w:t>
      </w:r>
      <w:r w:rsidRPr="00FB4337">
        <w:rPr>
          <w:rFonts w:ascii="Times New Roman" w:hAnsi="Times New Roman"/>
          <w:lang w:val="es-ES"/>
        </w:rPr>
        <w:t xml:space="preserve"> no gozan de aquella unidad que Cristo quiso dar a los que regeneró y vivificó en un cuerpo»</w:t>
      </w:r>
      <w:r w:rsidR="008E4F40" w:rsidRPr="00FB4337">
        <w:rPr>
          <w:rStyle w:val="Refdenotaalfinal"/>
          <w:rFonts w:ascii="Times New Roman" w:hAnsi="Times New Roman"/>
        </w:rPr>
        <w:endnoteReference w:id="20"/>
      </w:r>
      <w:r w:rsidR="007E22E4" w:rsidRPr="00FB4337">
        <w:rPr>
          <w:rFonts w:ascii="Times New Roman" w:hAnsi="Times New Roman"/>
          <w:lang w:val="es-ES"/>
        </w:rPr>
        <w:t>.</w:t>
      </w:r>
    </w:p>
    <w:p w:rsidR="007E22E4" w:rsidRPr="00FB4337" w:rsidRDefault="007E22E4" w:rsidP="00FB4337">
      <w:pPr>
        <w:spacing w:line="360" w:lineRule="auto"/>
        <w:ind w:firstLine="284"/>
        <w:rPr>
          <w:rFonts w:ascii="Times New Roman" w:hAnsi="Times New Roman"/>
          <w:lang w:val="es-ES"/>
        </w:rPr>
      </w:pPr>
    </w:p>
    <w:p w:rsidR="007E22E4" w:rsidRPr="00FB4337" w:rsidRDefault="007E22E4" w:rsidP="00FB4337">
      <w:pPr>
        <w:spacing w:line="360" w:lineRule="auto"/>
        <w:ind w:firstLine="284"/>
        <w:rPr>
          <w:rFonts w:ascii="Times New Roman" w:hAnsi="Times New Roman"/>
          <w:lang w:val="es-ES"/>
        </w:rPr>
      </w:pPr>
      <w:r w:rsidRPr="00FB4337">
        <w:rPr>
          <w:rFonts w:ascii="Times New Roman" w:hAnsi="Times New Roman"/>
          <w:lang w:val="es-ES"/>
        </w:rPr>
        <w:t>Pero la verdad es que, como cristianos, estamos unidos en la sólida roca que es Cristo, y la Iglesia católica romana está construida sobre la arena que se hunde por las tradiciones de hombres. Así que ten en cuenta que existe un poderoso y orgulloso sentido de pertenencia y un sentido subjetivo de unidad. Pero es frágil. Si haces presión, comenzará a desmoronarse.</w:t>
      </w:r>
    </w:p>
    <w:p w:rsidR="007E22E4" w:rsidRPr="00FB4337" w:rsidRDefault="007E22E4" w:rsidP="00FB4337">
      <w:pPr>
        <w:spacing w:line="360" w:lineRule="auto"/>
        <w:ind w:firstLine="284"/>
        <w:rPr>
          <w:rFonts w:ascii="Times New Roman" w:hAnsi="Times New Roman"/>
          <w:lang w:val="es-ES"/>
        </w:rPr>
      </w:pPr>
    </w:p>
    <w:p w:rsidR="00C668C7" w:rsidRPr="00FB4337" w:rsidRDefault="007E22E4" w:rsidP="00FB4337">
      <w:pPr>
        <w:spacing w:line="360" w:lineRule="auto"/>
        <w:ind w:firstLine="284"/>
        <w:rPr>
          <w:rFonts w:ascii="Times New Roman" w:hAnsi="Times New Roman"/>
          <w:lang w:val="es-ES"/>
        </w:rPr>
      </w:pPr>
      <w:r w:rsidRPr="00FB4337">
        <w:rPr>
          <w:rFonts w:ascii="Times New Roman" w:hAnsi="Times New Roman"/>
          <w:lang w:val="es-ES"/>
        </w:rPr>
        <w:t>La mejor estrategia para los católicos romanos de este tipo es compartir el evangelio como lo harías con un agnóstico o un ateo.</w:t>
      </w:r>
    </w:p>
    <w:p w:rsidR="007E22E4" w:rsidRPr="00FB4337" w:rsidRDefault="007E22E4" w:rsidP="00FB4337">
      <w:pPr>
        <w:spacing w:line="360" w:lineRule="auto"/>
        <w:rPr>
          <w:rFonts w:ascii="Times New Roman" w:hAnsi="Times New Roman"/>
          <w:lang w:val="es-ES"/>
        </w:rPr>
      </w:pPr>
    </w:p>
    <w:p w:rsidR="007E22E4" w:rsidRPr="00FB4337" w:rsidRDefault="007E22E4" w:rsidP="00FB4337">
      <w:pPr>
        <w:spacing w:line="360" w:lineRule="auto"/>
        <w:rPr>
          <w:rFonts w:ascii="Times New Roman" w:hAnsi="Times New Roman"/>
          <w:b/>
          <w:lang w:val="es-ES"/>
        </w:rPr>
      </w:pPr>
      <w:r w:rsidRPr="00FB4337">
        <w:rPr>
          <w:rFonts w:ascii="Times New Roman" w:hAnsi="Times New Roman"/>
          <w:b/>
          <w:lang w:val="es-ES"/>
        </w:rPr>
        <w:t>4. Historia final</w:t>
      </w:r>
    </w:p>
    <w:p w:rsidR="007E22E4" w:rsidRPr="00FB4337" w:rsidRDefault="007E22E4" w:rsidP="00FB4337">
      <w:pPr>
        <w:spacing w:line="360" w:lineRule="auto"/>
        <w:rPr>
          <w:rFonts w:ascii="Times New Roman" w:hAnsi="Times New Roman"/>
          <w:lang w:val="es-ES"/>
        </w:rPr>
      </w:pPr>
      <w:r w:rsidRPr="00FB4337">
        <w:rPr>
          <w:rFonts w:ascii="Times New Roman" w:hAnsi="Times New Roman"/>
          <w:lang w:val="es-ES"/>
        </w:rPr>
        <w:t>Un miembro de nuestra iglesia que creció en una familia católica romana cuenta la historia de una conversación con un amigo católico.</w:t>
      </w:r>
    </w:p>
    <w:p w:rsidR="007E22E4" w:rsidRPr="00FB4337" w:rsidRDefault="007E22E4" w:rsidP="00FB4337">
      <w:pPr>
        <w:spacing w:line="360" w:lineRule="auto"/>
        <w:rPr>
          <w:rFonts w:ascii="Times New Roman" w:hAnsi="Times New Roman"/>
          <w:lang w:val="es-ES"/>
        </w:rPr>
      </w:pPr>
    </w:p>
    <w:p w:rsidR="007E22E4" w:rsidRPr="00FB4337" w:rsidRDefault="007E22E4" w:rsidP="00FB4337">
      <w:pPr>
        <w:spacing w:line="360" w:lineRule="auto"/>
        <w:ind w:left="284" w:firstLine="284"/>
        <w:rPr>
          <w:rFonts w:ascii="Times New Roman" w:hAnsi="Times New Roman"/>
          <w:lang w:val="es-ES"/>
        </w:rPr>
      </w:pPr>
      <w:r w:rsidRPr="00FB4337">
        <w:rPr>
          <w:rFonts w:ascii="Times New Roman" w:hAnsi="Times New Roman"/>
          <w:lang w:val="es-ES"/>
        </w:rPr>
        <w:t xml:space="preserve"> —¿Por qué le </w:t>
      </w:r>
      <w:r w:rsidR="00E61F56" w:rsidRPr="00FB4337">
        <w:rPr>
          <w:rFonts w:ascii="Times New Roman" w:hAnsi="Times New Roman"/>
          <w:lang w:val="es-ES"/>
        </w:rPr>
        <w:t>oras</w:t>
      </w:r>
      <w:r w:rsidRPr="00FB4337">
        <w:rPr>
          <w:rFonts w:ascii="Times New Roman" w:hAnsi="Times New Roman"/>
          <w:lang w:val="es-ES"/>
        </w:rPr>
        <w:t xml:space="preserve"> </w:t>
      </w:r>
      <w:r w:rsidR="00E61F56" w:rsidRPr="00FB4337">
        <w:rPr>
          <w:rFonts w:ascii="Times New Roman" w:hAnsi="Times New Roman"/>
          <w:lang w:val="es-ES"/>
        </w:rPr>
        <w:t xml:space="preserve">a </w:t>
      </w:r>
      <w:r w:rsidRPr="00FB4337">
        <w:rPr>
          <w:rFonts w:ascii="Times New Roman" w:hAnsi="Times New Roman"/>
          <w:lang w:val="es-ES"/>
        </w:rPr>
        <w:t>María?</w:t>
      </w:r>
    </w:p>
    <w:p w:rsidR="007E22E4" w:rsidRPr="00FB4337" w:rsidRDefault="007E22E4" w:rsidP="00FB4337">
      <w:pPr>
        <w:spacing w:line="360" w:lineRule="auto"/>
        <w:rPr>
          <w:rFonts w:ascii="Times New Roman" w:hAnsi="Times New Roman"/>
          <w:lang w:val="es-ES"/>
        </w:rPr>
      </w:pPr>
    </w:p>
    <w:p w:rsidR="007E22E4" w:rsidRPr="00FB4337" w:rsidRDefault="007E22E4" w:rsidP="00FB4337">
      <w:pPr>
        <w:spacing w:line="360" w:lineRule="auto"/>
        <w:ind w:left="284" w:firstLine="284"/>
        <w:rPr>
          <w:rFonts w:ascii="Times New Roman" w:hAnsi="Times New Roman"/>
          <w:lang w:val="es-ES"/>
        </w:rPr>
      </w:pPr>
      <w:r w:rsidRPr="00FB4337">
        <w:rPr>
          <w:rFonts w:ascii="Times New Roman" w:hAnsi="Times New Roman"/>
          <w:lang w:val="es-ES"/>
        </w:rPr>
        <w:t>—Porque Dios me da miedo y está enojado conmigo, y no puedo entender a Jesús. ¿Cómo se supone que debo identificarme con un hombre soltero que era perfecto, estricto y que se supone que se parece a mi pa</w:t>
      </w:r>
      <w:r w:rsidR="00681A80" w:rsidRPr="00FB4337">
        <w:rPr>
          <w:rFonts w:ascii="Times New Roman" w:hAnsi="Times New Roman"/>
          <w:lang w:val="es-ES"/>
        </w:rPr>
        <w:t>dre que abusó de mí? Pero María… María</w:t>
      </w:r>
      <w:r w:rsidRPr="00FB4337">
        <w:rPr>
          <w:rFonts w:ascii="Times New Roman" w:hAnsi="Times New Roman"/>
          <w:lang w:val="es-ES"/>
        </w:rPr>
        <w:t xml:space="preserve"> me </w:t>
      </w:r>
      <w:r w:rsidR="00681A80" w:rsidRPr="00FB4337">
        <w:rPr>
          <w:rFonts w:ascii="Times New Roman" w:hAnsi="Times New Roman"/>
          <w:lang w:val="es-ES"/>
        </w:rPr>
        <w:t>encanta, es mujer como yo,</w:t>
      </w:r>
      <w:r w:rsidRPr="00FB4337">
        <w:rPr>
          <w:rFonts w:ascii="Times New Roman" w:hAnsi="Times New Roman"/>
          <w:lang w:val="es-ES"/>
        </w:rPr>
        <w:t xml:space="preserve"> y</w:t>
      </w:r>
      <w:r w:rsidR="00681A80" w:rsidRPr="00FB4337">
        <w:rPr>
          <w:rFonts w:ascii="Times New Roman" w:hAnsi="Times New Roman"/>
          <w:lang w:val="es-ES"/>
        </w:rPr>
        <w:t xml:space="preserve"> es</w:t>
      </w:r>
      <w:r w:rsidRPr="00FB4337">
        <w:rPr>
          <w:rFonts w:ascii="Times New Roman" w:hAnsi="Times New Roman"/>
          <w:lang w:val="es-ES"/>
        </w:rPr>
        <w:t xml:space="preserve"> amable, gentil y comprensiva. Así que le rezo a María porque puedo identificarme con María, y ella hablará con Dios por mí, y Jesús hará lo que ella dice porque él es</w:t>
      </w:r>
      <w:r w:rsidR="00E61F56" w:rsidRPr="00FB4337">
        <w:rPr>
          <w:rFonts w:ascii="Times New Roman" w:hAnsi="Times New Roman"/>
          <w:lang w:val="es-ES"/>
        </w:rPr>
        <w:t xml:space="preserve"> </w:t>
      </w:r>
      <w:r w:rsidRPr="00FB4337">
        <w:rPr>
          <w:rFonts w:ascii="Times New Roman" w:hAnsi="Times New Roman"/>
          <w:lang w:val="es-ES"/>
        </w:rPr>
        <w:t>perfecto y escuchará a su madre como lo hizo en la boda con el vino.</w:t>
      </w:r>
    </w:p>
    <w:p w:rsidR="007E22E4" w:rsidRPr="00FB4337" w:rsidRDefault="007E22E4" w:rsidP="00FB4337">
      <w:pPr>
        <w:spacing w:line="360" w:lineRule="auto"/>
        <w:rPr>
          <w:rFonts w:ascii="Times New Roman" w:hAnsi="Times New Roman"/>
          <w:lang w:val="es-ES"/>
        </w:rPr>
      </w:pPr>
    </w:p>
    <w:p w:rsidR="007E22E4" w:rsidRPr="00FB4337" w:rsidRDefault="007E22E4" w:rsidP="00FB4337">
      <w:pPr>
        <w:spacing w:line="360" w:lineRule="auto"/>
        <w:rPr>
          <w:rFonts w:ascii="Times New Roman" w:hAnsi="Times New Roman"/>
          <w:lang w:val="es-ES"/>
        </w:rPr>
      </w:pPr>
      <w:r w:rsidRPr="00FB4337">
        <w:rPr>
          <w:rFonts w:ascii="Times New Roman" w:hAnsi="Times New Roman"/>
          <w:lang w:val="es-ES"/>
        </w:rPr>
        <w:tab/>
        <w:t>Su comprensión de Dios es esta mezcla de su propia experiencia de vida y la conclusión lógica de las relaciones mezcladas con historias bíblicas y versos no contextualizados.</w:t>
      </w:r>
    </w:p>
    <w:p w:rsidR="007E22E4" w:rsidRPr="00FB4337" w:rsidRDefault="007E22E4" w:rsidP="00FB4337">
      <w:pPr>
        <w:spacing w:line="360" w:lineRule="auto"/>
        <w:rPr>
          <w:rFonts w:ascii="Times New Roman" w:hAnsi="Times New Roman"/>
          <w:lang w:val="es-ES"/>
        </w:rPr>
      </w:pPr>
    </w:p>
    <w:p w:rsidR="007E22E4" w:rsidRPr="00FB4337" w:rsidRDefault="007E22E4" w:rsidP="00FB4337">
      <w:pPr>
        <w:spacing w:line="360" w:lineRule="auto"/>
        <w:ind w:firstLine="284"/>
        <w:rPr>
          <w:rFonts w:ascii="Times New Roman" w:hAnsi="Times New Roman"/>
          <w:lang w:val="es-ES"/>
        </w:rPr>
      </w:pPr>
      <w:r w:rsidRPr="00FB4337">
        <w:rPr>
          <w:rFonts w:ascii="Times New Roman" w:hAnsi="Times New Roman"/>
          <w:lang w:val="es-ES"/>
        </w:rPr>
        <w:t>También puedes ver que toda la historia de su vida y su identidad están envueltas en esto. Por tanto, no es un simple ejercicio intelectual para seña</w:t>
      </w:r>
      <w:r w:rsidR="00DC2A20" w:rsidRPr="00FB4337">
        <w:rPr>
          <w:rFonts w:ascii="Times New Roman" w:hAnsi="Times New Roman"/>
          <w:lang w:val="es-ES"/>
        </w:rPr>
        <w:t>lar inconsistencias. Es complicado.</w:t>
      </w:r>
    </w:p>
    <w:p w:rsidR="007E22E4" w:rsidRPr="00FB4337" w:rsidRDefault="007E22E4" w:rsidP="00FB4337">
      <w:pPr>
        <w:spacing w:line="360" w:lineRule="auto"/>
        <w:rPr>
          <w:rFonts w:ascii="Times New Roman" w:hAnsi="Times New Roman"/>
          <w:lang w:val="es-ES"/>
        </w:rPr>
      </w:pPr>
    </w:p>
    <w:p w:rsidR="00DC2A20" w:rsidRPr="00FB4337" w:rsidRDefault="007E22E4" w:rsidP="00FB4337">
      <w:pPr>
        <w:spacing w:line="360" w:lineRule="auto"/>
        <w:ind w:firstLine="284"/>
        <w:rPr>
          <w:rFonts w:ascii="Times New Roman" w:hAnsi="Times New Roman"/>
          <w:lang w:val="es-ES"/>
        </w:rPr>
      </w:pPr>
      <w:r w:rsidRPr="00FB4337">
        <w:rPr>
          <w:rFonts w:ascii="Times New Roman" w:hAnsi="Times New Roman"/>
          <w:lang w:val="es-ES"/>
        </w:rPr>
        <w:t>Deberíamos tener compasión por nuestros amigos y familiares católicos romanos qu</w:t>
      </w:r>
      <w:r w:rsidR="00DC2A20" w:rsidRPr="00FB4337">
        <w:rPr>
          <w:rFonts w:ascii="Times New Roman" w:hAnsi="Times New Roman"/>
          <w:lang w:val="es-ES"/>
        </w:rPr>
        <w:t>e están confundidos con respecto al e</w:t>
      </w:r>
      <w:r w:rsidRPr="00FB4337">
        <w:rPr>
          <w:rFonts w:ascii="Times New Roman" w:hAnsi="Times New Roman"/>
          <w:lang w:val="es-ES"/>
        </w:rPr>
        <w:t xml:space="preserve">vangelio. Como muestra esta historia, los católicos romanos pueden estar familiarizados con las </w:t>
      </w:r>
      <w:r w:rsidRPr="00FB4337">
        <w:rPr>
          <w:rFonts w:ascii="Times New Roman" w:hAnsi="Times New Roman"/>
          <w:lang w:val="es-ES"/>
        </w:rPr>
        <w:lastRenderedPageBreak/>
        <w:t>historias y el lenguaj</w:t>
      </w:r>
      <w:r w:rsidR="00DC2A20" w:rsidRPr="00FB4337">
        <w:rPr>
          <w:rFonts w:ascii="Times New Roman" w:hAnsi="Times New Roman"/>
          <w:lang w:val="es-ES"/>
        </w:rPr>
        <w:t>e de la Biblia, pero omiten el tema</w:t>
      </w:r>
      <w:r w:rsidRPr="00FB4337">
        <w:rPr>
          <w:rFonts w:ascii="Times New Roman" w:hAnsi="Times New Roman"/>
          <w:lang w:val="es-ES"/>
        </w:rPr>
        <w:t xml:space="preserve"> principal. Debe</w:t>
      </w:r>
      <w:r w:rsidR="00DC2A20" w:rsidRPr="00FB4337">
        <w:rPr>
          <w:rFonts w:ascii="Times New Roman" w:hAnsi="Times New Roman"/>
          <w:lang w:val="es-ES"/>
        </w:rPr>
        <w:t>ría</w:t>
      </w:r>
      <w:r w:rsidRPr="00FB4337">
        <w:rPr>
          <w:rFonts w:ascii="Times New Roman" w:hAnsi="Times New Roman"/>
          <w:lang w:val="es-ES"/>
        </w:rPr>
        <w:t xml:space="preserve">mos </w:t>
      </w:r>
      <w:r w:rsidR="00DC2A20" w:rsidRPr="00FB4337">
        <w:rPr>
          <w:rFonts w:ascii="Times New Roman" w:hAnsi="Times New Roman"/>
          <w:lang w:val="es-ES"/>
        </w:rPr>
        <w:t>ayudarles amorosamente</w:t>
      </w:r>
      <w:r w:rsidRPr="00FB4337">
        <w:rPr>
          <w:rFonts w:ascii="Times New Roman" w:hAnsi="Times New Roman"/>
          <w:lang w:val="es-ES"/>
        </w:rPr>
        <w:t xml:space="preserve"> a ver lo que está en la Palabra de Dios para que puedan conocer al Salvador cuyo nombre profesan.</w:t>
      </w:r>
    </w:p>
    <w:p w:rsidR="001C7BC9" w:rsidRPr="00FB4337" w:rsidRDefault="001C7BC9" w:rsidP="00FB4337">
      <w:pPr>
        <w:spacing w:line="360" w:lineRule="auto"/>
        <w:rPr>
          <w:rFonts w:ascii="Times New Roman" w:hAnsi="Times New Roman"/>
          <w:u w:val="single"/>
          <w:lang w:val="es-ES"/>
        </w:rPr>
      </w:pPr>
    </w:p>
    <w:p w:rsidR="00FB4337" w:rsidRDefault="00E61F56" w:rsidP="00FB4337">
      <w:pPr>
        <w:spacing w:line="360" w:lineRule="auto"/>
        <w:rPr>
          <w:rFonts w:ascii="Times New Roman" w:hAnsi="Times New Roman"/>
          <w:u w:val="single"/>
          <w:lang w:val="es-ES"/>
        </w:rPr>
      </w:pPr>
      <w:r w:rsidRPr="00FB4337">
        <w:rPr>
          <w:rFonts w:ascii="Times New Roman" w:hAnsi="Times New Roman"/>
          <w:u w:val="single"/>
          <w:lang w:val="es-ES"/>
        </w:rPr>
        <w:t>Material extra par</w:t>
      </w:r>
      <w:r w:rsidR="00FB4337">
        <w:rPr>
          <w:rFonts w:ascii="Times New Roman" w:hAnsi="Times New Roman"/>
          <w:u w:val="single"/>
          <w:lang w:val="es-ES"/>
        </w:rPr>
        <w:t>a P</w:t>
      </w:r>
      <w:r w:rsidRPr="00FB4337">
        <w:rPr>
          <w:rFonts w:ascii="Times New Roman" w:hAnsi="Times New Roman"/>
          <w:u w:val="single"/>
          <w:lang w:val="es-ES"/>
        </w:rPr>
        <w:t>&amp;R:</w:t>
      </w:r>
    </w:p>
    <w:p w:rsidR="00FB4337" w:rsidRDefault="00FB4337" w:rsidP="00FB4337">
      <w:pPr>
        <w:spacing w:line="360" w:lineRule="auto"/>
        <w:rPr>
          <w:rFonts w:ascii="Times New Roman" w:hAnsi="Times New Roman"/>
          <w:u w:val="single"/>
          <w:lang w:val="es-ES"/>
        </w:rPr>
      </w:pPr>
    </w:p>
    <w:p w:rsidR="008E4F40" w:rsidRPr="00FB4337" w:rsidRDefault="00E61F56" w:rsidP="00FB4337">
      <w:pPr>
        <w:spacing w:line="360" w:lineRule="auto"/>
        <w:rPr>
          <w:rFonts w:ascii="Times New Roman" w:hAnsi="Times New Roman"/>
          <w:u w:val="single"/>
          <w:lang w:val="es-ES"/>
        </w:rPr>
      </w:pPr>
      <w:r w:rsidRPr="00FB4337">
        <w:rPr>
          <w:rFonts w:ascii="Times New Roman" w:hAnsi="Times New Roman"/>
          <w:u w:val="single"/>
          <w:lang w:val="es-ES"/>
        </w:rPr>
        <w:t>Las indulgencia</w:t>
      </w:r>
      <w:r w:rsidR="008E4F40" w:rsidRPr="00FB4337">
        <w:rPr>
          <w:rFonts w:ascii="Times New Roman" w:hAnsi="Times New Roman"/>
          <w:u w:val="single"/>
          <w:lang w:val="es-ES"/>
        </w:rPr>
        <w:t>s:</w:t>
      </w:r>
      <w:r w:rsidRPr="00FB4337">
        <w:rPr>
          <w:rFonts w:ascii="Times New Roman" w:hAnsi="Times New Roman"/>
          <w:lang w:val="es-ES"/>
        </w:rPr>
        <w:t xml:space="preserve"> </w:t>
      </w:r>
      <w:r w:rsidRPr="00FB4337">
        <w:rPr>
          <w:rFonts w:ascii="Times New Roman" w:hAnsi="Times New Roman"/>
          <w:color w:val="000000"/>
          <w:shd w:val="clear" w:color="auto" w:fill="FFFFFF"/>
          <w:lang w:val="es-ES"/>
        </w:rPr>
        <w:t>«La indulgencia es la remisión ante Dios de la pena temporal por los pecados, ya perdonados».</w:t>
      </w:r>
      <w:r w:rsidR="00BE5936" w:rsidRPr="00FB4337">
        <w:rPr>
          <w:rFonts w:ascii="Times New Roman" w:hAnsi="Times New Roman"/>
          <w:color w:val="000000"/>
          <w:shd w:val="clear" w:color="auto" w:fill="FFFFFF"/>
          <w:lang w:val="es-ES"/>
        </w:rPr>
        <w:t xml:space="preserve"> </w:t>
      </w:r>
      <w:r w:rsidRPr="00FB4337">
        <w:rPr>
          <w:rFonts w:ascii="Times New Roman" w:hAnsi="Times New Roman"/>
          <w:lang w:val="es-ES"/>
        </w:rPr>
        <w:t>Entendida erróneamente como una forma de comprar la salvación o de liberar a alguien del Purgatorio, supone que el</w:t>
      </w:r>
      <w:r w:rsidR="00BE5936" w:rsidRPr="00FB4337">
        <w:rPr>
          <w:rFonts w:ascii="Times New Roman" w:hAnsi="Times New Roman"/>
          <w:lang w:val="es-ES"/>
        </w:rPr>
        <w:t xml:space="preserve"> pecado ya ha sido perdonado y </w:t>
      </w:r>
      <w:r w:rsidR="00BE5936" w:rsidRPr="00FB4337">
        <w:rPr>
          <w:rFonts w:ascii="Times New Roman" w:hAnsi="Times New Roman"/>
          <w:color w:val="222222"/>
          <w:shd w:val="clear" w:color="auto" w:fill="FFFFFF"/>
          <w:lang w:val="es-ES"/>
        </w:rPr>
        <w:t>«</w:t>
      </w:r>
      <w:r w:rsidRPr="00FB4337">
        <w:rPr>
          <w:rFonts w:ascii="Times New Roman" w:hAnsi="Times New Roman"/>
          <w:lang w:val="es-ES"/>
        </w:rPr>
        <w:t>significa un pago más completo de la deuda que el pecador debe a Dios..</w:t>
      </w:r>
      <w:r w:rsidR="00BE5936" w:rsidRPr="00FB4337">
        <w:rPr>
          <w:rFonts w:ascii="Times New Roman" w:hAnsi="Times New Roman"/>
          <w:lang w:val="es-ES"/>
        </w:rPr>
        <w:t>. En el Bautismo no solo se remite la culpa del pecado, sino que también todas las penas se atribuyen</w:t>
      </w:r>
      <w:r w:rsidRPr="00FB4337">
        <w:rPr>
          <w:rFonts w:ascii="Times New Roman" w:hAnsi="Times New Roman"/>
          <w:lang w:val="es-ES"/>
        </w:rPr>
        <w:t xml:space="preserve"> al pecado.</w:t>
      </w:r>
      <w:r w:rsidR="00BE5936" w:rsidRPr="00FB4337">
        <w:rPr>
          <w:rFonts w:ascii="Times New Roman" w:hAnsi="Times New Roman"/>
          <w:lang w:val="es-ES"/>
        </w:rPr>
        <w:t xml:space="preserve"> En la Penitencia se elimina la culpa del pecado y con ello el castigo eterno debido al pecado mortal; pero todavía queda el castigo temporal requerido por la justicia divina, y este requisito debe cumplirse ya sea en la vida presente o en el mundo venidero, es decir, en el Purgatorio. Una indulgencia le ofrece al pecador penitente los medios para descargar esta deuda durante su vida en la tierra</w:t>
      </w:r>
      <w:r w:rsidR="00BE5936" w:rsidRPr="00FB4337">
        <w:rPr>
          <w:rFonts w:ascii="Times New Roman" w:hAnsi="Times New Roman"/>
          <w:color w:val="222222"/>
          <w:shd w:val="clear" w:color="auto" w:fill="FFFFFF"/>
          <w:lang w:val="es-ES"/>
        </w:rPr>
        <w:t>»</w:t>
      </w:r>
      <w:r w:rsidR="008E4F40" w:rsidRPr="00FB4337">
        <w:rPr>
          <w:rStyle w:val="Refdenotaalfinal"/>
          <w:rFonts w:ascii="Times New Roman" w:hAnsi="Times New Roman"/>
        </w:rPr>
        <w:endnoteReference w:id="21"/>
      </w:r>
      <w:r w:rsidR="00BE5936" w:rsidRPr="00FB4337">
        <w:rPr>
          <w:rFonts w:ascii="Times New Roman" w:hAnsi="Times New Roman"/>
          <w:lang w:val="es-ES"/>
        </w:rPr>
        <w:t>.</w:t>
      </w:r>
      <w:r w:rsidR="001C7BC9" w:rsidRPr="00FB4337">
        <w:rPr>
          <w:rFonts w:ascii="Times New Roman" w:hAnsi="Times New Roman"/>
          <w:lang w:val="es-ES"/>
        </w:rPr>
        <w:t xml:space="preserve"> La I</w:t>
      </w:r>
      <w:r w:rsidR="00BE5936" w:rsidRPr="00FB4337">
        <w:rPr>
          <w:rFonts w:ascii="Times New Roman" w:hAnsi="Times New Roman"/>
          <w:lang w:val="es-ES"/>
        </w:rPr>
        <w:t>glesia es la administradora de los méritos adicionales obtenidos por los santos. Juan 2:2: «dado que la satisfacción de Cristo es infinita, constituye un fondo inagotable que es más que suficiente para cubrir el endeudamiento contraído por el pecado, además... Las virtudes, las penitencias y los sufrimientos de los santos exceden enormemente cualquier castigo temporal que estos siervos de Dios pudieron haber cometido»</w:t>
      </w:r>
      <w:r w:rsidR="008E4F40" w:rsidRPr="00FB4337">
        <w:rPr>
          <w:rStyle w:val="Refdenotaalfinal"/>
          <w:rFonts w:ascii="Times New Roman" w:hAnsi="Times New Roman"/>
        </w:rPr>
        <w:endnoteReference w:id="22"/>
      </w:r>
      <w:r w:rsidR="00BE5936" w:rsidRPr="00FB4337">
        <w:rPr>
          <w:rFonts w:ascii="Times New Roman" w:hAnsi="Times New Roman"/>
          <w:lang w:val="es-ES"/>
        </w:rPr>
        <w:t>.</w:t>
      </w:r>
    </w:p>
    <w:p w:rsidR="008E4F40" w:rsidRPr="00FB4337" w:rsidRDefault="008E4F40" w:rsidP="00FB4337">
      <w:pPr>
        <w:spacing w:line="360" w:lineRule="auto"/>
        <w:rPr>
          <w:rFonts w:ascii="Times New Roman" w:hAnsi="Times New Roman"/>
          <w:lang w:val="es-ES"/>
        </w:rPr>
      </w:pPr>
    </w:p>
    <w:p w:rsidR="00B32A66" w:rsidRPr="00FB4337" w:rsidRDefault="00BE5936" w:rsidP="00FB4337">
      <w:pPr>
        <w:spacing w:line="360" w:lineRule="auto"/>
        <w:ind w:firstLine="284"/>
        <w:rPr>
          <w:rFonts w:ascii="Times New Roman" w:hAnsi="Times New Roman"/>
          <w:lang w:val="es-ES"/>
        </w:rPr>
      </w:pPr>
      <w:r w:rsidRPr="00FB4337">
        <w:rPr>
          <w:rFonts w:ascii="Times New Roman" w:hAnsi="Times New Roman"/>
          <w:lang w:val="es-ES"/>
        </w:rPr>
        <w:t>La Iglesia aplica los «méritos superabundantes» conteni</w:t>
      </w:r>
      <w:r w:rsidR="00B32A66" w:rsidRPr="00FB4337">
        <w:rPr>
          <w:rFonts w:ascii="Times New Roman" w:hAnsi="Times New Roman"/>
          <w:lang w:val="es-ES"/>
        </w:rPr>
        <w:t xml:space="preserve">dos en el tesoro espiritual. La problemática que primero avivó </w:t>
      </w:r>
      <w:r w:rsidRPr="00FB4337">
        <w:rPr>
          <w:rFonts w:ascii="Times New Roman" w:hAnsi="Times New Roman"/>
          <w:lang w:val="es-ES"/>
        </w:rPr>
        <w:t>el fuego en Lutero, fue confirmada por el Concilio de Tren</w:t>
      </w:r>
      <w:r w:rsidR="00CE0553" w:rsidRPr="00FB4337">
        <w:rPr>
          <w:rFonts w:ascii="Times New Roman" w:hAnsi="Times New Roman"/>
          <w:lang w:val="es-ES"/>
        </w:rPr>
        <w:t>to «</w:t>
      </w:r>
      <w:r w:rsidRPr="00FB4337">
        <w:rPr>
          <w:rFonts w:ascii="Times New Roman" w:hAnsi="Times New Roman"/>
          <w:lang w:val="es-ES"/>
        </w:rPr>
        <w:t>el don de las sagradas indulgencias puede ser dispensado a todos los fieles, piadosa, sa</w:t>
      </w:r>
      <w:r w:rsidR="00CE0553" w:rsidRPr="00FB4337">
        <w:rPr>
          <w:rFonts w:ascii="Times New Roman" w:hAnsi="Times New Roman"/>
          <w:lang w:val="es-ES"/>
        </w:rPr>
        <w:t>grada</w:t>
      </w:r>
      <w:r w:rsidRPr="00FB4337">
        <w:rPr>
          <w:rFonts w:ascii="Times New Roman" w:hAnsi="Times New Roman"/>
          <w:lang w:val="es-ES"/>
        </w:rPr>
        <w:t xml:space="preserve"> e incorruptamente</w:t>
      </w:r>
      <w:r w:rsidR="00CE0553" w:rsidRPr="00FB4337">
        <w:rPr>
          <w:rFonts w:ascii="Times New Roman" w:hAnsi="Times New Roman"/>
          <w:lang w:val="es-ES"/>
        </w:rPr>
        <w:t>»</w:t>
      </w:r>
      <w:r w:rsidR="008E4F40" w:rsidRPr="00FB4337">
        <w:rPr>
          <w:rStyle w:val="Refdenotaalfinal"/>
          <w:rFonts w:ascii="Times New Roman" w:hAnsi="Times New Roman"/>
        </w:rPr>
        <w:endnoteReference w:id="23"/>
      </w:r>
      <w:r w:rsidR="00CE0553" w:rsidRPr="00FB4337">
        <w:rPr>
          <w:rFonts w:ascii="Times New Roman" w:hAnsi="Times New Roman"/>
          <w:lang w:val="es-ES"/>
        </w:rPr>
        <w:t>.</w:t>
      </w:r>
    </w:p>
    <w:p w:rsidR="00B32A66" w:rsidRPr="00FB4337" w:rsidRDefault="00B32A66" w:rsidP="00FB4337">
      <w:pPr>
        <w:spacing w:line="360" w:lineRule="auto"/>
        <w:rPr>
          <w:rFonts w:ascii="Times New Roman" w:hAnsi="Times New Roman"/>
          <w:lang w:val="es-ES"/>
        </w:rPr>
      </w:pPr>
    </w:p>
    <w:p w:rsidR="00B32A66" w:rsidRPr="00FB4337" w:rsidRDefault="00B32A66" w:rsidP="00FB4337">
      <w:pPr>
        <w:spacing w:line="360" w:lineRule="auto"/>
        <w:ind w:firstLine="284"/>
        <w:rPr>
          <w:rFonts w:ascii="Times New Roman" w:hAnsi="Times New Roman"/>
          <w:lang w:val="es-ES"/>
        </w:rPr>
      </w:pPr>
      <w:r w:rsidRPr="00FB4337">
        <w:rPr>
          <w:rFonts w:ascii="Times New Roman" w:hAnsi="Times New Roman"/>
          <w:u w:val="single"/>
          <w:lang w:val="es-ES"/>
        </w:rPr>
        <w:t>La misa/los sacerdotes</w:t>
      </w:r>
      <w:r w:rsidRPr="00FB4337">
        <w:rPr>
          <w:rFonts w:ascii="Times New Roman" w:hAnsi="Times New Roman"/>
          <w:lang w:val="es-ES"/>
        </w:rPr>
        <w:t xml:space="preserve">: </w:t>
      </w:r>
      <w:r w:rsidR="00CE0553" w:rsidRPr="00FB4337">
        <w:rPr>
          <w:rFonts w:ascii="Times New Roman" w:hAnsi="Times New Roman"/>
          <w:lang w:val="es-ES"/>
        </w:rPr>
        <w:t xml:space="preserve">La </w:t>
      </w:r>
      <w:r w:rsidRPr="00FB4337">
        <w:rPr>
          <w:rFonts w:ascii="Times New Roman" w:hAnsi="Times New Roman"/>
          <w:lang w:val="es-ES"/>
        </w:rPr>
        <w:t>misa es, en última instancia, un sacrificio. Cuando entras en una iglesia católica</w:t>
      </w:r>
      <w:r w:rsidR="00681A80" w:rsidRPr="00FB4337">
        <w:rPr>
          <w:rFonts w:ascii="Times New Roman" w:hAnsi="Times New Roman"/>
          <w:lang w:val="es-ES"/>
        </w:rPr>
        <w:t>,</w:t>
      </w:r>
      <w:r w:rsidRPr="00FB4337">
        <w:rPr>
          <w:rFonts w:ascii="Times New Roman" w:hAnsi="Times New Roman"/>
          <w:lang w:val="es-ES"/>
        </w:rPr>
        <w:t xml:space="preserve"> en el medio está el altar porque es la parte más central de la misa. Sacrificio de alabanza y acción de gracias, penitencia y el sacrificio eucarístico. El rol de los sacerdotes llegó en los siglos V y VI, y la adopción oficial de los siete sacramentos en los siglos XII y XII requería el rol, ya que los sacerdote</w:t>
      </w:r>
      <w:r w:rsidR="00681A80" w:rsidRPr="00FB4337">
        <w:rPr>
          <w:rFonts w:ascii="Times New Roman" w:hAnsi="Times New Roman"/>
          <w:lang w:val="es-ES"/>
        </w:rPr>
        <w:t xml:space="preserve">s eran </w:t>
      </w:r>
      <w:r w:rsidRPr="00FB4337">
        <w:rPr>
          <w:rFonts w:ascii="Times New Roman" w:hAnsi="Times New Roman"/>
          <w:lang w:val="es-ES"/>
        </w:rPr>
        <w:t>los únicos capaces de administrarlos. La idea del sacerdocio d</w:t>
      </w:r>
      <w:r w:rsidR="00681A80" w:rsidRPr="00FB4337">
        <w:rPr>
          <w:rFonts w:ascii="Times New Roman" w:hAnsi="Times New Roman"/>
          <w:lang w:val="es-ES"/>
        </w:rPr>
        <w:t>e todos los creyentes fue sancionada p</w:t>
      </w:r>
      <w:r w:rsidRPr="00FB4337">
        <w:rPr>
          <w:rFonts w:ascii="Times New Roman" w:hAnsi="Times New Roman"/>
          <w:lang w:val="es-ES"/>
        </w:rPr>
        <w:t>or el Concilio de Trento</w:t>
      </w:r>
      <w:r w:rsidRPr="00FB4337">
        <w:rPr>
          <w:rStyle w:val="Refdenotaalfinal"/>
          <w:rFonts w:ascii="Times New Roman" w:hAnsi="Times New Roman"/>
        </w:rPr>
        <w:endnoteReference w:id="24"/>
      </w:r>
      <w:r w:rsidRPr="00FB4337">
        <w:rPr>
          <w:rFonts w:ascii="Times New Roman" w:hAnsi="Times New Roman"/>
          <w:lang w:val="es-ES"/>
        </w:rPr>
        <w:t>. La misa no puede llevarse a cabo sin un sacerdote porque los pecados no pueden ser perdonados sin un sacerdote porque la transubstanciación no puede ocurrir sin un sacerdote.</w:t>
      </w:r>
    </w:p>
    <w:p w:rsidR="00B32A66" w:rsidRPr="00FB4337" w:rsidRDefault="00B32A66" w:rsidP="00FB4337">
      <w:pPr>
        <w:spacing w:line="360" w:lineRule="auto"/>
        <w:ind w:firstLine="284"/>
        <w:rPr>
          <w:rFonts w:ascii="Times New Roman" w:hAnsi="Times New Roman"/>
          <w:lang w:val="es-ES"/>
        </w:rPr>
      </w:pPr>
    </w:p>
    <w:p w:rsidR="00232F3F" w:rsidRDefault="00FB4337" w:rsidP="00FB4337">
      <w:pPr>
        <w:spacing w:line="360" w:lineRule="auto"/>
        <w:ind w:firstLine="284"/>
        <w:rPr>
          <w:rFonts w:ascii="Times New Roman" w:hAnsi="Times New Roman"/>
          <w:lang w:val="es-ES"/>
        </w:rPr>
      </w:pPr>
      <w:r>
        <w:rPr>
          <w:rFonts w:ascii="Times New Roman" w:hAnsi="Times New Roman"/>
          <w:u w:val="single"/>
          <w:lang w:val="es-ES"/>
        </w:rPr>
        <w:t>La t</w:t>
      </w:r>
      <w:r w:rsidR="00B32A66" w:rsidRPr="00FB4337">
        <w:rPr>
          <w:rFonts w:ascii="Times New Roman" w:hAnsi="Times New Roman"/>
          <w:u w:val="single"/>
          <w:lang w:val="es-ES"/>
        </w:rPr>
        <w:t>ransubstanciación</w:t>
      </w:r>
      <w:r w:rsidR="00B32A66" w:rsidRPr="00FB4337">
        <w:rPr>
          <w:rFonts w:ascii="Times New Roman" w:hAnsi="Times New Roman"/>
          <w:lang w:val="es-ES"/>
        </w:rPr>
        <w:t xml:space="preserve">: El pan y el vino ofrecidos durante la Comunión se convierten en Cristo. La Iglesia se basa en la idea de Aristóteles de la diferencia entre las propiedades físicas y las cualidades esenciales de un objeto, accidentes y sustancia. Las ardillas vienen en diferentes colores, formas y tamaños (accidentes), pero hay un elemento esencial, la ardilla, que hace que una ardilla sea una ardilla. Así, la </w:t>
      </w:r>
      <w:r w:rsidR="00CE0553" w:rsidRPr="00FB4337">
        <w:rPr>
          <w:rFonts w:ascii="Times New Roman" w:hAnsi="Times New Roman"/>
          <w:lang w:val="es-ES"/>
        </w:rPr>
        <w:t xml:space="preserve">ardilla </w:t>
      </w:r>
      <w:r w:rsidR="00B32A66" w:rsidRPr="00FB4337">
        <w:rPr>
          <w:rFonts w:ascii="Times New Roman" w:hAnsi="Times New Roman"/>
          <w:lang w:val="es-ES"/>
        </w:rPr>
        <w:t>es la sustancia, mientras que todos los atributos físicos de las diferentes ardi</w:t>
      </w:r>
      <w:r w:rsidR="00CE0553" w:rsidRPr="00FB4337">
        <w:rPr>
          <w:rFonts w:ascii="Times New Roman" w:hAnsi="Times New Roman"/>
          <w:lang w:val="es-ES"/>
        </w:rPr>
        <w:t>llas son sus accidentes. En la m</w:t>
      </w:r>
      <w:r w:rsidR="00B32A66" w:rsidRPr="00FB4337">
        <w:rPr>
          <w:rFonts w:ascii="Times New Roman" w:hAnsi="Times New Roman"/>
          <w:lang w:val="es-ES"/>
        </w:rPr>
        <w:t xml:space="preserve">isa, los accidentes </w:t>
      </w:r>
      <w:r w:rsidR="00B32A66" w:rsidRPr="00FB4337">
        <w:rPr>
          <w:rFonts w:ascii="Times New Roman" w:hAnsi="Times New Roman"/>
          <w:lang w:val="es-ES"/>
        </w:rPr>
        <w:lastRenderedPageBreak/>
        <w:t>del pan y el vino siguen siendo los mismos, pero la sustancia del pan se transforma en el cuerpo de Cristo y la sustancia del vino se transforma en la sangre de Cristo. La transubstanciación se presentó en el siglo IX y se convirtió en dogma</w:t>
      </w:r>
      <w:r w:rsidR="00CE0553" w:rsidRPr="00FB4337">
        <w:rPr>
          <w:rFonts w:ascii="Times New Roman" w:hAnsi="Times New Roman"/>
          <w:lang w:val="es-ES"/>
        </w:rPr>
        <w:t xml:space="preserve"> durante el IV </w:t>
      </w:r>
      <w:r w:rsidR="00B32A66" w:rsidRPr="00FB4337">
        <w:rPr>
          <w:rFonts w:ascii="Times New Roman" w:hAnsi="Times New Roman"/>
          <w:lang w:val="es-ES"/>
        </w:rPr>
        <w:t>Concilio de Letrán de 1215</w:t>
      </w:r>
      <w:r w:rsidR="008E4F40" w:rsidRPr="00FB4337">
        <w:rPr>
          <w:rStyle w:val="Refdenotaalfinal"/>
          <w:rFonts w:ascii="Times New Roman" w:hAnsi="Times New Roman"/>
        </w:rPr>
        <w:endnoteReference w:id="25"/>
      </w:r>
      <w:r w:rsidR="00232F3F">
        <w:rPr>
          <w:rFonts w:ascii="Times New Roman" w:hAnsi="Times New Roman"/>
          <w:lang w:val="es-ES"/>
        </w:rPr>
        <w:t>.</w:t>
      </w:r>
    </w:p>
    <w:p w:rsidR="00232F3F" w:rsidRDefault="00232F3F" w:rsidP="00232F3F">
      <w:pPr>
        <w:spacing w:line="360" w:lineRule="auto"/>
        <w:ind w:firstLine="284"/>
        <w:rPr>
          <w:rFonts w:ascii="Times New Roman" w:hAnsi="Times New Roman"/>
          <w:lang w:val="es-ES"/>
        </w:rPr>
      </w:pPr>
    </w:p>
    <w:p w:rsidR="00232F3F" w:rsidRDefault="00232F3F" w:rsidP="00232F3F">
      <w:pPr>
        <w:spacing w:line="360" w:lineRule="auto"/>
        <w:rPr>
          <w:rFonts w:ascii="Times New Roman" w:hAnsi="Times New Roman"/>
          <w:lang w:val="es-ES"/>
        </w:rPr>
      </w:pPr>
      <w:r>
        <w:rPr>
          <w:rFonts w:ascii="Times New Roman" w:hAnsi="Times New Roman"/>
          <w:color w:val="191919"/>
          <w:sz w:val="16"/>
          <w:szCs w:val="16"/>
          <w:lang w:val="es-ES" w:eastAsia="es-ES"/>
        </w:rPr>
        <w:t>Primera edición en español: 2019</w:t>
      </w:r>
    </w:p>
    <w:p w:rsidR="00232F3F" w:rsidRDefault="00232F3F" w:rsidP="00232F3F">
      <w:pPr>
        <w:spacing w:line="360" w:lineRule="auto"/>
        <w:rPr>
          <w:rFonts w:ascii="Times New Roman" w:hAnsi="Times New Roman"/>
          <w:lang w:val="es-ES"/>
        </w:rPr>
      </w:pPr>
      <w:r>
        <w:rPr>
          <w:rFonts w:ascii="Times New Roman" w:hAnsi="Times New Roman"/>
          <w:color w:val="191919"/>
          <w:sz w:val="16"/>
          <w:szCs w:val="16"/>
          <w:lang w:val="es-ES" w:eastAsia="es-ES"/>
        </w:rPr>
        <w:t>Copyright © 2019 por 9Marks para esta versión española</w:t>
      </w:r>
    </w:p>
    <w:p w:rsidR="00232F3F" w:rsidRDefault="00232F3F" w:rsidP="00232F3F">
      <w:pPr>
        <w:spacing w:line="360" w:lineRule="auto"/>
        <w:ind w:firstLine="284"/>
        <w:rPr>
          <w:rFonts w:ascii="Times New Roman" w:hAnsi="Times New Roman"/>
          <w:lang w:val="es-ES"/>
        </w:rPr>
      </w:pPr>
    </w:p>
    <w:p w:rsidR="00232F3F" w:rsidRPr="00FB4337" w:rsidRDefault="00232F3F" w:rsidP="00FB4337">
      <w:pPr>
        <w:spacing w:line="360" w:lineRule="auto"/>
        <w:ind w:firstLine="284"/>
        <w:rPr>
          <w:rFonts w:ascii="Times New Roman" w:hAnsi="Times New Roman"/>
          <w:lang w:val="es-ES"/>
        </w:rPr>
      </w:pPr>
    </w:p>
    <w:p w:rsidR="008E4F40" w:rsidRPr="00FB4337" w:rsidRDefault="008E4F40" w:rsidP="00FB4337">
      <w:pPr>
        <w:spacing w:line="360" w:lineRule="auto"/>
        <w:rPr>
          <w:rFonts w:ascii="Times New Roman" w:hAnsi="Times New Roman"/>
          <w:sz w:val="36"/>
          <w:lang w:val="es-ES"/>
        </w:rPr>
      </w:pPr>
    </w:p>
    <w:sectPr w:rsidR="008E4F40" w:rsidRPr="00FB4337" w:rsidSect="004F063B">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E4651" w:rsidRDefault="004E4651" w:rsidP="008E4F40">
      <w:r>
        <w:separator/>
      </w:r>
    </w:p>
  </w:endnote>
  <w:endnote w:type="continuationSeparator" w:id="1">
    <w:p w:rsidR="004E4651" w:rsidRDefault="004E4651" w:rsidP="008E4F40">
      <w:r>
        <w:continuationSeparator/>
      </w:r>
    </w:p>
  </w:endnote>
  <w:endnote w:id="2">
    <w:p w:rsidR="00BF357C" w:rsidRPr="00590DC1" w:rsidRDefault="00BF357C" w:rsidP="00590DC1">
      <w:pPr>
        <w:pStyle w:val="Textonotaalfinal"/>
        <w:jc w:val="left"/>
        <w:rPr>
          <w:rFonts w:ascii="Times New Roman" w:hAnsi="Times New Roman"/>
        </w:rPr>
      </w:pPr>
      <w:r w:rsidRPr="00590DC1">
        <w:rPr>
          <w:rStyle w:val="Refdenotaalfinal"/>
          <w:rFonts w:ascii="Times New Roman" w:hAnsi="Times New Roman"/>
        </w:rPr>
        <w:endnoteRef/>
      </w:r>
      <w:r w:rsidRPr="00590DC1">
        <w:rPr>
          <w:rFonts w:ascii="Times New Roman" w:hAnsi="Times New Roman"/>
        </w:rPr>
        <w:t xml:space="preserve">Walsh, Michael </w:t>
      </w:r>
      <w:r w:rsidRPr="00590DC1">
        <w:rPr>
          <w:rFonts w:ascii="Times New Roman" w:hAnsi="Times New Roman"/>
          <w:color w:val="222222"/>
          <w:shd w:val="clear" w:color="auto" w:fill="FFFFFF"/>
        </w:rPr>
        <w:t>«</w:t>
      </w:r>
      <w:r w:rsidRPr="00590DC1">
        <w:rPr>
          <w:rFonts w:ascii="Times New Roman" w:hAnsi="Times New Roman"/>
        </w:rPr>
        <w:t>The Basics: Roman Catholicism</w:t>
      </w:r>
      <w:r w:rsidRPr="00590DC1">
        <w:rPr>
          <w:rFonts w:ascii="Times New Roman" w:hAnsi="Times New Roman"/>
          <w:color w:val="222222"/>
          <w:shd w:val="clear" w:color="auto" w:fill="FFFFFF"/>
        </w:rPr>
        <w:t>».</w:t>
      </w:r>
    </w:p>
  </w:endnote>
  <w:endnote w:id="3">
    <w:p w:rsidR="00BF357C" w:rsidRPr="00590DC1" w:rsidRDefault="00BF357C" w:rsidP="00590DC1">
      <w:pPr>
        <w:pStyle w:val="Textonotaalfinal"/>
        <w:jc w:val="left"/>
        <w:rPr>
          <w:rFonts w:ascii="Times New Roman" w:hAnsi="Times New Roman"/>
        </w:rPr>
      </w:pPr>
      <w:r w:rsidRPr="00590DC1">
        <w:rPr>
          <w:rStyle w:val="Refdenotaalfinal"/>
          <w:rFonts w:ascii="Times New Roman" w:hAnsi="Times New Roman"/>
        </w:rPr>
        <w:endnoteRef/>
      </w:r>
      <w:r w:rsidRPr="00590DC1">
        <w:rPr>
          <w:rFonts w:ascii="Times New Roman" w:hAnsi="Times New Roman"/>
        </w:rPr>
        <w:t xml:space="preserve">Walsh, Michael </w:t>
      </w:r>
      <w:r w:rsidRPr="00590DC1">
        <w:rPr>
          <w:rFonts w:ascii="Times New Roman" w:hAnsi="Times New Roman"/>
          <w:color w:val="222222"/>
          <w:shd w:val="clear" w:color="auto" w:fill="FFFFFF"/>
        </w:rPr>
        <w:t>«</w:t>
      </w:r>
      <w:r w:rsidRPr="00590DC1">
        <w:rPr>
          <w:rFonts w:ascii="Times New Roman" w:hAnsi="Times New Roman"/>
        </w:rPr>
        <w:t>The Basics: Roman Catholicism</w:t>
      </w:r>
      <w:r w:rsidRPr="00590DC1">
        <w:rPr>
          <w:rFonts w:ascii="Times New Roman" w:hAnsi="Times New Roman"/>
          <w:color w:val="222222"/>
          <w:shd w:val="clear" w:color="auto" w:fill="FFFFFF"/>
        </w:rPr>
        <w:t>».</w:t>
      </w:r>
    </w:p>
  </w:endnote>
  <w:endnote w:id="4">
    <w:p w:rsidR="00BF357C" w:rsidRPr="00590DC1" w:rsidRDefault="00BF357C" w:rsidP="00590DC1">
      <w:pPr>
        <w:pStyle w:val="Textonotaalfinal"/>
        <w:jc w:val="left"/>
        <w:rPr>
          <w:rFonts w:ascii="Times New Roman" w:hAnsi="Times New Roman"/>
          <w:lang w:val="es-ES"/>
        </w:rPr>
      </w:pPr>
      <w:r w:rsidRPr="00590DC1">
        <w:rPr>
          <w:rStyle w:val="Refdenotaalfinal"/>
          <w:rFonts w:ascii="Times New Roman" w:hAnsi="Times New Roman"/>
        </w:rPr>
        <w:endnoteRef/>
      </w:r>
      <w:r w:rsidRPr="00590DC1">
        <w:rPr>
          <w:rFonts w:ascii="Times New Roman" w:hAnsi="Times New Roman"/>
          <w:lang w:val="es-ES"/>
        </w:rPr>
        <w:t>Galea, Ray (111-112).</w:t>
      </w:r>
    </w:p>
  </w:endnote>
  <w:endnote w:id="5">
    <w:p w:rsidR="00BF357C" w:rsidRPr="00590DC1" w:rsidRDefault="00BF357C" w:rsidP="00590DC1">
      <w:pPr>
        <w:pStyle w:val="Textonotaalfinal"/>
        <w:jc w:val="left"/>
        <w:rPr>
          <w:rFonts w:ascii="Times New Roman" w:hAnsi="Times New Roman"/>
          <w:lang w:val="es-ES"/>
        </w:rPr>
      </w:pPr>
      <w:r w:rsidRPr="00590DC1">
        <w:rPr>
          <w:rStyle w:val="Refdenotaalfinal"/>
          <w:rFonts w:ascii="Times New Roman" w:hAnsi="Times New Roman"/>
        </w:rPr>
        <w:endnoteRef/>
      </w:r>
      <w:r w:rsidRPr="00590DC1">
        <w:rPr>
          <w:rFonts w:ascii="Times New Roman" w:hAnsi="Times New Roman"/>
          <w:lang w:val="es-ES"/>
        </w:rPr>
        <w:t>Catecismo</w:t>
      </w:r>
      <w:r w:rsidR="00590DC1" w:rsidRPr="00590DC1">
        <w:rPr>
          <w:rFonts w:ascii="Times New Roman" w:hAnsi="Times New Roman"/>
          <w:lang w:val="es-ES"/>
        </w:rPr>
        <w:t xml:space="preserve"> de la Iglesia católica</w:t>
      </w:r>
      <w:r w:rsidRPr="00590DC1">
        <w:rPr>
          <w:rFonts w:ascii="Times New Roman" w:hAnsi="Times New Roman"/>
          <w:lang w:val="es-ES"/>
        </w:rPr>
        <w:t>, 553.</w:t>
      </w:r>
    </w:p>
  </w:endnote>
  <w:endnote w:id="6">
    <w:p w:rsidR="00BF357C" w:rsidRPr="00590DC1" w:rsidRDefault="00BF357C" w:rsidP="00590DC1">
      <w:pPr>
        <w:pStyle w:val="Textonotaalfinal"/>
        <w:jc w:val="left"/>
        <w:rPr>
          <w:rFonts w:ascii="Times New Roman" w:hAnsi="Times New Roman"/>
          <w:lang w:val="es-ES"/>
        </w:rPr>
      </w:pPr>
      <w:r w:rsidRPr="00590DC1">
        <w:rPr>
          <w:rStyle w:val="Refdenotaalfinal"/>
          <w:rFonts w:ascii="Times New Roman" w:hAnsi="Times New Roman"/>
        </w:rPr>
        <w:endnoteRef/>
      </w:r>
      <w:r w:rsidRPr="00590DC1">
        <w:rPr>
          <w:rFonts w:ascii="Times New Roman" w:hAnsi="Times New Roman"/>
          <w:lang w:val="es-ES"/>
        </w:rPr>
        <w:t>Catecismo</w:t>
      </w:r>
      <w:r w:rsidR="00590DC1" w:rsidRPr="00590DC1">
        <w:rPr>
          <w:rFonts w:ascii="Times New Roman" w:hAnsi="Times New Roman"/>
          <w:lang w:val="es-ES"/>
        </w:rPr>
        <w:t xml:space="preserve"> de la Iglesia católica</w:t>
      </w:r>
      <w:r w:rsidRPr="00590DC1">
        <w:rPr>
          <w:rFonts w:ascii="Times New Roman" w:hAnsi="Times New Roman"/>
          <w:lang w:val="es-ES"/>
        </w:rPr>
        <w:t>, primera parte, primera sección, capítulo 2,  artículo 2, parte III, 1993, parágrafo 85.</w:t>
      </w:r>
    </w:p>
  </w:endnote>
  <w:endnote w:id="7">
    <w:p w:rsidR="00BF357C" w:rsidRPr="00590DC1" w:rsidRDefault="00BF357C" w:rsidP="00590DC1">
      <w:pPr>
        <w:pStyle w:val="Textonotaalfinal"/>
        <w:jc w:val="left"/>
        <w:rPr>
          <w:rFonts w:ascii="Times New Roman" w:hAnsi="Times New Roman"/>
          <w:lang w:val="es-ES"/>
        </w:rPr>
      </w:pPr>
      <w:r w:rsidRPr="00590DC1">
        <w:rPr>
          <w:rStyle w:val="Refdenotaalfinal"/>
          <w:rFonts w:ascii="Times New Roman" w:hAnsi="Times New Roman"/>
        </w:rPr>
        <w:endnoteRef/>
      </w:r>
      <w:r w:rsidRPr="00590DC1">
        <w:rPr>
          <w:rFonts w:ascii="Times New Roman" w:hAnsi="Times New Roman"/>
          <w:lang w:val="es-ES"/>
        </w:rPr>
        <w:t>Concilio de Trento, sesión IV.</w:t>
      </w:r>
    </w:p>
  </w:endnote>
  <w:endnote w:id="8">
    <w:p w:rsidR="00BF357C" w:rsidRPr="00590DC1" w:rsidRDefault="00BF357C" w:rsidP="00590DC1">
      <w:pPr>
        <w:pStyle w:val="Textonotaalfinal"/>
        <w:jc w:val="left"/>
        <w:rPr>
          <w:rFonts w:ascii="Times New Roman" w:hAnsi="Times New Roman"/>
          <w:lang w:val="es-ES"/>
        </w:rPr>
      </w:pPr>
      <w:r w:rsidRPr="00590DC1">
        <w:rPr>
          <w:rStyle w:val="Refdenotaalfinal"/>
          <w:rFonts w:ascii="Times New Roman" w:hAnsi="Times New Roman"/>
        </w:rPr>
        <w:endnoteRef/>
      </w:r>
      <w:r w:rsidRPr="00590DC1">
        <w:rPr>
          <w:rFonts w:ascii="Times New Roman" w:hAnsi="Times New Roman"/>
          <w:lang w:val="es-ES"/>
        </w:rPr>
        <w:t>Catecismo</w:t>
      </w:r>
      <w:r w:rsidR="00590DC1" w:rsidRPr="00590DC1">
        <w:rPr>
          <w:rFonts w:ascii="Times New Roman" w:hAnsi="Times New Roman"/>
          <w:lang w:val="es-ES"/>
        </w:rPr>
        <w:t xml:space="preserve"> de la Iglesia católica</w:t>
      </w:r>
      <w:r w:rsidRPr="00590DC1">
        <w:rPr>
          <w:rFonts w:ascii="Times New Roman" w:hAnsi="Times New Roman"/>
          <w:lang w:val="es-ES"/>
        </w:rPr>
        <w:t>, 31:82.</w:t>
      </w:r>
    </w:p>
  </w:endnote>
  <w:endnote w:id="9">
    <w:p w:rsidR="00BF357C" w:rsidRPr="00590DC1" w:rsidRDefault="00BF357C" w:rsidP="00590DC1">
      <w:pPr>
        <w:pStyle w:val="Textonotaalfinal"/>
        <w:jc w:val="left"/>
        <w:rPr>
          <w:rFonts w:ascii="Times New Roman" w:hAnsi="Times New Roman"/>
          <w:lang w:val="es-ES"/>
        </w:rPr>
      </w:pPr>
      <w:r w:rsidRPr="00590DC1">
        <w:rPr>
          <w:rStyle w:val="Refdenotaalfinal"/>
          <w:rFonts w:ascii="Times New Roman" w:hAnsi="Times New Roman"/>
        </w:rPr>
        <w:endnoteRef/>
      </w:r>
      <w:r w:rsidRPr="00590DC1">
        <w:rPr>
          <w:rFonts w:ascii="Times New Roman" w:hAnsi="Times New Roman"/>
          <w:lang w:val="es-ES"/>
        </w:rPr>
        <w:t>Catecismo</w:t>
      </w:r>
      <w:r w:rsidR="00590DC1" w:rsidRPr="00590DC1">
        <w:rPr>
          <w:rFonts w:ascii="Times New Roman" w:hAnsi="Times New Roman"/>
          <w:lang w:val="es-ES"/>
        </w:rPr>
        <w:t xml:space="preserve"> de la Iglesia católica</w:t>
      </w:r>
      <w:r w:rsidRPr="00590DC1">
        <w:rPr>
          <w:rFonts w:ascii="Times New Roman" w:hAnsi="Times New Roman"/>
          <w:lang w:val="es-ES"/>
        </w:rPr>
        <w:t>, 34:95.</w:t>
      </w:r>
    </w:p>
  </w:endnote>
  <w:endnote w:id="10">
    <w:p w:rsidR="00BF357C" w:rsidRPr="00590DC1" w:rsidRDefault="00BF357C" w:rsidP="00590DC1">
      <w:pPr>
        <w:pStyle w:val="Textonotaalfinal"/>
        <w:jc w:val="left"/>
        <w:rPr>
          <w:rFonts w:ascii="Times New Roman" w:hAnsi="Times New Roman"/>
          <w:lang w:val="es-ES"/>
        </w:rPr>
      </w:pPr>
      <w:r w:rsidRPr="00590DC1">
        <w:rPr>
          <w:rStyle w:val="Refdenotaalfinal"/>
          <w:rFonts w:ascii="Times New Roman" w:hAnsi="Times New Roman"/>
        </w:rPr>
        <w:endnoteRef/>
      </w:r>
      <w:r w:rsidRPr="00590DC1">
        <w:rPr>
          <w:rFonts w:ascii="Times New Roman" w:hAnsi="Times New Roman"/>
          <w:lang w:val="es-ES"/>
        </w:rPr>
        <w:t>Catecismo</w:t>
      </w:r>
      <w:r w:rsidR="00590DC1" w:rsidRPr="00590DC1">
        <w:rPr>
          <w:rFonts w:ascii="Times New Roman" w:hAnsi="Times New Roman"/>
          <w:lang w:val="es-ES"/>
        </w:rPr>
        <w:t xml:space="preserve"> de la Iglesia católica</w:t>
      </w:r>
      <w:r w:rsidRPr="00590DC1">
        <w:rPr>
          <w:rFonts w:ascii="Times New Roman" w:hAnsi="Times New Roman"/>
          <w:lang w:val="es-ES"/>
        </w:rPr>
        <w:t>, 114:405.</w:t>
      </w:r>
    </w:p>
  </w:endnote>
  <w:endnote w:id="11">
    <w:p w:rsidR="00BF357C" w:rsidRPr="00590DC1" w:rsidRDefault="00BF357C" w:rsidP="00590DC1">
      <w:pPr>
        <w:pStyle w:val="Textonotaalfinal"/>
        <w:jc w:val="left"/>
        <w:rPr>
          <w:rFonts w:ascii="Times New Roman" w:hAnsi="Times New Roman"/>
          <w:lang w:val="es-ES"/>
        </w:rPr>
      </w:pPr>
      <w:r w:rsidRPr="00590DC1">
        <w:rPr>
          <w:rStyle w:val="Refdenotaalfinal"/>
          <w:rFonts w:ascii="Times New Roman" w:hAnsi="Times New Roman"/>
        </w:rPr>
        <w:endnoteRef/>
      </w:r>
      <w:r w:rsidRPr="00590DC1">
        <w:rPr>
          <w:rFonts w:ascii="Times New Roman" w:hAnsi="Times New Roman"/>
          <w:lang w:val="es-ES"/>
        </w:rPr>
        <w:t>Catecismo</w:t>
      </w:r>
      <w:r w:rsidR="00590DC1" w:rsidRPr="00590DC1">
        <w:rPr>
          <w:rFonts w:ascii="Times New Roman" w:hAnsi="Times New Roman"/>
          <w:lang w:val="es-ES"/>
        </w:rPr>
        <w:t xml:space="preserve"> de la Iglesia católica</w:t>
      </w:r>
      <w:r w:rsidRPr="00590DC1">
        <w:rPr>
          <w:rFonts w:ascii="Times New Roman" w:hAnsi="Times New Roman"/>
          <w:lang w:val="es-ES"/>
        </w:rPr>
        <w:t>, tercera parte, primera sección,  capítulo 3, artículo 2 parte III, párrafo 2010.</w:t>
      </w:r>
    </w:p>
  </w:endnote>
  <w:endnote w:id="12">
    <w:p w:rsidR="00BF357C" w:rsidRPr="00590DC1" w:rsidRDefault="00BF357C" w:rsidP="00590DC1">
      <w:pPr>
        <w:pStyle w:val="Textonotaalfinal"/>
        <w:jc w:val="left"/>
        <w:rPr>
          <w:rFonts w:ascii="Times New Roman" w:hAnsi="Times New Roman"/>
          <w:lang w:val="es-ES"/>
        </w:rPr>
      </w:pPr>
      <w:r w:rsidRPr="00590DC1">
        <w:rPr>
          <w:rStyle w:val="Refdenotaalfinal"/>
          <w:rFonts w:ascii="Times New Roman" w:hAnsi="Times New Roman"/>
        </w:rPr>
        <w:endnoteRef/>
      </w:r>
      <w:r w:rsidRPr="00590DC1">
        <w:rPr>
          <w:rFonts w:ascii="Times New Roman" w:hAnsi="Times New Roman"/>
          <w:lang w:val="es-ES"/>
        </w:rPr>
        <w:t>Concilio de Trento, Sesión VI, La Justificación.</w:t>
      </w:r>
    </w:p>
  </w:endnote>
  <w:endnote w:id="13">
    <w:p w:rsidR="00BF357C" w:rsidRPr="00335E97" w:rsidRDefault="00BF357C" w:rsidP="00590DC1">
      <w:pPr>
        <w:pStyle w:val="Textonotaalfinal"/>
        <w:jc w:val="left"/>
        <w:rPr>
          <w:rFonts w:ascii="Times New Roman" w:hAnsi="Times New Roman"/>
          <w:lang w:val="es-ES"/>
        </w:rPr>
      </w:pPr>
      <w:r w:rsidRPr="00590DC1">
        <w:rPr>
          <w:rStyle w:val="Refdenotaalfinal"/>
          <w:rFonts w:ascii="Times New Roman" w:hAnsi="Times New Roman"/>
        </w:rPr>
        <w:endnoteRef/>
      </w:r>
      <w:r w:rsidRPr="00590DC1">
        <w:rPr>
          <w:rFonts w:ascii="Times New Roman" w:hAnsi="Times New Roman"/>
          <w:lang w:val="es-ES"/>
        </w:rPr>
        <w:t>Pohle, Jose</w:t>
      </w:r>
      <w:r w:rsidR="00590DC1" w:rsidRPr="00590DC1">
        <w:rPr>
          <w:rFonts w:ascii="Times New Roman" w:hAnsi="Times New Roman"/>
          <w:lang w:val="es-ES"/>
        </w:rPr>
        <w:t xml:space="preserve">ph, </w:t>
      </w:r>
      <w:r w:rsidRPr="00590DC1">
        <w:rPr>
          <w:rFonts w:ascii="Times New Roman" w:hAnsi="Times New Roman"/>
          <w:color w:val="222222"/>
          <w:shd w:val="clear" w:color="auto" w:fill="FFFFFF"/>
          <w:lang w:val="es-ES"/>
        </w:rPr>
        <w:t xml:space="preserve">«La </w:t>
      </w:r>
      <w:r w:rsidR="00590DC1" w:rsidRPr="00590DC1">
        <w:rPr>
          <w:rFonts w:ascii="Times New Roman" w:hAnsi="Times New Roman"/>
          <w:lang w:val="es-ES"/>
        </w:rPr>
        <w:t>J</w:t>
      </w:r>
      <w:r w:rsidRPr="00590DC1">
        <w:rPr>
          <w:rFonts w:ascii="Times New Roman" w:hAnsi="Times New Roman"/>
          <w:lang w:val="es-ES"/>
        </w:rPr>
        <w:t>ustificación</w:t>
      </w:r>
      <w:r w:rsidRPr="00590DC1">
        <w:rPr>
          <w:rFonts w:ascii="Times New Roman" w:hAnsi="Times New Roman"/>
          <w:color w:val="222222"/>
          <w:shd w:val="clear" w:color="auto" w:fill="FFFFFF"/>
          <w:lang w:val="es-ES"/>
        </w:rPr>
        <w:t>»</w:t>
      </w:r>
      <w:r w:rsidRPr="00590DC1">
        <w:rPr>
          <w:rFonts w:ascii="Times New Roman" w:hAnsi="Times New Roman"/>
          <w:lang w:val="es-ES"/>
        </w:rPr>
        <w:t> </w:t>
      </w:r>
      <w:r w:rsidRPr="00590DC1">
        <w:rPr>
          <w:rFonts w:ascii="Times New Roman" w:hAnsi="Times New Roman"/>
          <w:u w:val="single"/>
          <w:lang w:val="es-ES"/>
        </w:rPr>
        <w:t>Enciclopedia Católica.</w:t>
      </w:r>
      <w:r w:rsidRPr="00590DC1">
        <w:rPr>
          <w:rFonts w:ascii="Times New Roman" w:hAnsi="Times New Roman"/>
          <w:lang w:val="es-ES"/>
        </w:rPr>
        <w:t> </w:t>
      </w:r>
      <w:r w:rsidRPr="00590DC1">
        <w:rPr>
          <w:rFonts w:ascii="Times New Roman" w:hAnsi="Times New Roman"/>
        </w:rPr>
        <w:t>Vol. 8. New York: Robert Appleton Company, 1910. </w:t>
      </w:r>
      <w:r w:rsidRPr="00335E97">
        <w:rPr>
          <w:rFonts w:ascii="Times New Roman" w:hAnsi="Times New Roman"/>
          <w:lang w:val="es-ES"/>
        </w:rPr>
        <w:t>26 Jun. 2012 &lt;http://www.newadvent.org/cathen/08573a.htm&gt;.</w:t>
      </w:r>
    </w:p>
  </w:endnote>
  <w:endnote w:id="14">
    <w:p w:rsidR="00BF357C" w:rsidRPr="00590DC1" w:rsidRDefault="00BF357C" w:rsidP="00590DC1">
      <w:pPr>
        <w:pStyle w:val="Textonotaalfinal"/>
        <w:jc w:val="left"/>
        <w:rPr>
          <w:rFonts w:ascii="Times New Roman" w:hAnsi="Times New Roman"/>
          <w:lang w:val="es-ES"/>
        </w:rPr>
      </w:pPr>
      <w:r w:rsidRPr="00590DC1">
        <w:rPr>
          <w:rStyle w:val="Refdenotaalfinal"/>
          <w:rFonts w:ascii="Times New Roman" w:hAnsi="Times New Roman"/>
        </w:rPr>
        <w:endnoteRef/>
      </w:r>
      <w:r w:rsidRPr="00590DC1">
        <w:rPr>
          <w:rFonts w:ascii="Times New Roman" w:hAnsi="Times New Roman"/>
          <w:lang w:val="es-ES"/>
        </w:rPr>
        <w:t>Ca</w:t>
      </w:r>
      <w:r w:rsidR="00590DC1" w:rsidRPr="00590DC1">
        <w:rPr>
          <w:rFonts w:ascii="Times New Roman" w:hAnsi="Times New Roman"/>
          <w:lang w:val="es-ES"/>
        </w:rPr>
        <w:t>tecismo de la Iglesia católica</w:t>
      </w:r>
      <w:r w:rsidRPr="00590DC1">
        <w:rPr>
          <w:rFonts w:ascii="Times New Roman" w:hAnsi="Times New Roman"/>
          <w:lang w:val="es-ES"/>
        </w:rPr>
        <w:t>, segunda parte, primera sección, capítulo 1, artículo 2, cuarta sección, parte 1128, http://www.vatican.va/archive/ENG0015/__P33.HTM</w:t>
      </w:r>
    </w:p>
  </w:endnote>
  <w:endnote w:id="15">
    <w:p w:rsidR="00BF357C" w:rsidRPr="00590DC1" w:rsidRDefault="00BF357C" w:rsidP="00590DC1">
      <w:pPr>
        <w:pStyle w:val="Textonotaalfinal"/>
        <w:jc w:val="left"/>
        <w:rPr>
          <w:rFonts w:ascii="Times New Roman" w:hAnsi="Times New Roman"/>
          <w:lang w:val="es-ES"/>
        </w:rPr>
      </w:pPr>
      <w:r w:rsidRPr="00590DC1">
        <w:rPr>
          <w:rStyle w:val="Refdenotaalfinal"/>
          <w:rFonts w:ascii="Times New Roman" w:hAnsi="Times New Roman"/>
        </w:rPr>
        <w:endnoteRef/>
      </w:r>
      <w:r w:rsidRPr="00590DC1">
        <w:rPr>
          <w:rFonts w:ascii="Times New Roman" w:hAnsi="Times New Roman"/>
          <w:lang w:val="es-ES"/>
        </w:rPr>
        <w:t xml:space="preserve"> ibid 1129.</w:t>
      </w:r>
    </w:p>
  </w:endnote>
  <w:endnote w:id="16">
    <w:p w:rsidR="00BF357C" w:rsidRPr="00335E97" w:rsidRDefault="00BF357C" w:rsidP="00590DC1">
      <w:pPr>
        <w:pStyle w:val="Textonotaalfinal"/>
        <w:jc w:val="left"/>
        <w:rPr>
          <w:rFonts w:ascii="Times New Roman" w:hAnsi="Times New Roman"/>
          <w:lang w:val="es-ES"/>
        </w:rPr>
      </w:pPr>
      <w:r w:rsidRPr="00590DC1">
        <w:rPr>
          <w:rStyle w:val="Refdenotaalfinal"/>
          <w:rFonts w:ascii="Times New Roman" w:hAnsi="Times New Roman"/>
        </w:rPr>
        <w:endnoteRef/>
      </w:r>
      <w:r w:rsidR="00590DC1" w:rsidRPr="00590DC1">
        <w:rPr>
          <w:rFonts w:ascii="Times New Roman" w:hAnsi="Times New Roman"/>
          <w:lang w:val="es-ES"/>
        </w:rPr>
        <w:t>Hanna, Edward,</w:t>
      </w:r>
      <w:r w:rsidRPr="00590DC1">
        <w:rPr>
          <w:rFonts w:ascii="Times New Roman" w:hAnsi="Times New Roman"/>
          <w:lang w:val="es-ES"/>
        </w:rPr>
        <w:t> </w:t>
      </w:r>
      <w:r w:rsidRPr="00590DC1">
        <w:rPr>
          <w:rFonts w:ascii="Times New Roman" w:hAnsi="Times New Roman"/>
          <w:color w:val="222222"/>
          <w:shd w:val="clear" w:color="auto" w:fill="FFFFFF"/>
          <w:lang w:val="es-ES"/>
        </w:rPr>
        <w:t xml:space="preserve">«El </w:t>
      </w:r>
      <w:r w:rsidRPr="00590DC1">
        <w:rPr>
          <w:rFonts w:ascii="Times New Roman" w:hAnsi="Times New Roman"/>
          <w:lang w:val="es-ES"/>
        </w:rPr>
        <w:t>Purgatorio</w:t>
      </w:r>
      <w:r w:rsidRPr="00590DC1">
        <w:rPr>
          <w:rFonts w:ascii="Times New Roman" w:hAnsi="Times New Roman"/>
          <w:color w:val="222222"/>
          <w:shd w:val="clear" w:color="auto" w:fill="FFFFFF"/>
          <w:lang w:val="es-ES"/>
        </w:rPr>
        <w:t>»</w:t>
      </w:r>
      <w:r w:rsidRPr="00590DC1">
        <w:rPr>
          <w:rFonts w:ascii="Times New Roman" w:hAnsi="Times New Roman"/>
          <w:lang w:val="es-ES"/>
        </w:rPr>
        <w:t xml:space="preserve">. </w:t>
      </w:r>
      <w:r w:rsidRPr="00335E97">
        <w:rPr>
          <w:rFonts w:ascii="Times New Roman" w:hAnsi="Times New Roman"/>
          <w:u w:val="single"/>
        </w:rPr>
        <w:t>Enciclopedia Católica.</w:t>
      </w:r>
      <w:r w:rsidRPr="00335E97">
        <w:rPr>
          <w:rFonts w:ascii="Times New Roman" w:hAnsi="Times New Roman"/>
        </w:rPr>
        <w:t> </w:t>
      </w:r>
      <w:r w:rsidRPr="00590DC1">
        <w:rPr>
          <w:rFonts w:ascii="Times New Roman" w:hAnsi="Times New Roman"/>
        </w:rPr>
        <w:t>Vol. 12. New York: Robert Appleton Company, 1911. </w:t>
      </w:r>
      <w:r w:rsidRPr="00590DC1">
        <w:rPr>
          <w:rFonts w:ascii="Times New Roman" w:hAnsi="Times New Roman"/>
          <w:lang w:val="fr-FR"/>
        </w:rPr>
        <w:t>26 Jun. 2012 &lt;http://www.newadvent.org/cathen/12575a.htm&gt;.</w:t>
      </w:r>
    </w:p>
  </w:endnote>
  <w:endnote w:id="17">
    <w:p w:rsidR="00BF357C" w:rsidRPr="00590DC1" w:rsidRDefault="00BF357C" w:rsidP="00590DC1">
      <w:pPr>
        <w:jc w:val="left"/>
        <w:rPr>
          <w:rFonts w:ascii="Times New Roman" w:eastAsia="Times New Roman" w:hAnsi="Times New Roman"/>
          <w:sz w:val="20"/>
          <w:szCs w:val="20"/>
          <w:lang w:val="fr-FR"/>
        </w:rPr>
      </w:pPr>
      <w:r w:rsidRPr="00590DC1">
        <w:rPr>
          <w:rStyle w:val="Refdenotaalfinal"/>
          <w:rFonts w:ascii="Times New Roman" w:hAnsi="Times New Roman"/>
          <w:sz w:val="20"/>
          <w:szCs w:val="20"/>
        </w:rPr>
        <w:endnoteRef/>
      </w:r>
      <w:r w:rsidRPr="00590DC1">
        <w:rPr>
          <w:rFonts w:ascii="Times New Roman" w:hAnsi="Times New Roman"/>
          <w:sz w:val="20"/>
          <w:szCs w:val="20"/>
          <w:lang w:val="fr-FR"/>
        </w:rPr>
        <w:t xml:space="preserve">Papa León </w:t>
      </w:r>
      <w:r w:rsidRPr="00590DC1">
        <w:rPr>
          <w:rFonts w:ascii="Times New Roman" w:eastAsia="Times New Roman" w:hAnsi="Times New Roman"/>
          <w:sz w:val="20"/>
          <w:szCs w:val="20"/>
          <w:shd w:val="clear" w:color="auto" w:fill="FFFFFF"/>
          <w:lang w:val="fr-FR"/>
        </w:rPr>
        <w:t>XIII, Encíclica, septiembre 22, 1891. http://www.vatican.va/holy_father/leo_xiii/encyclicals/documents/hf_l-xiii_enc_22091891_octobri-mense_en.html.</w:t>
      </w:r>
    </w:p>
  </w:endnote>
  <w:endnote w:id="18">
    <w:p w:rsidR="00BF357C" w:rsidRPr="00590DC1" w:rsidRDefault="00BF357C" w:rsidP="00590DC1">
      <w:pPr>
        <w:pStyle w:val="Textonotaalfinal"/>
        <w:jc w:val="left"/>
        <w:rPr>
          <w:rFonts w:ascii="Times New Roman" w:hAnsi="Times New Roman"/>
          <w:lang w:val="es-ES"/>
        </w:rPr>
      </w:pPr>
      <w:r w:rsidRPr="00590DC1">
        <w:rPr>
          <w:rStyle w:val="Refdenotaalfinal"/>
          <w:rFonts w:ascii="Times New Roman" w:hAnsi="Times New Roman"/>
        </w:rPr>
        <w:endnoteRef/>
      </w:r>
      <w:r w:rsidRPr="00590DC1">
        <w:rPr>
          <w:rFonts w:ascii="Times New Roman" w:hAnsi="Times New Roman"/>
          <w:lang w:val="es-ES"/>
        </w:rPr>
        <w:t>Catecismo</w:t>
      </w:r>
      <w:r w:rsidR="00590DC1" w:rsidRPr="00590DC1">
        <w:rPr>
          <w:rFonts w:ascii="Times New Roman" w:hAnsi="Times New Roman"/>
          <w:lang w:val="es-ES"/>
        </w:rPr>
        <w:t xml:space="preserve"> </w:t>
      </w:r>
      <w:r w:rsidR="00590DC1">
        <w:rPr>
          <w:rFonts w:ascii="Times New Roman" w:hAnsi="Times New Roman"/>
          <w:lang w:val="es-ES"/>
        </w:rPr>
        <w:t>de la Iglesia católica</w:t>
      </w:r>
      <w:r w:rsidRPr="00590DC1">
        <w:rPr>
          <w:rFonts w:ascii="Times New Roman" w:hAnsi="Times New Roman"/>
          <w:lang w:val="es-ES"/>
        </w:rPr>
        <w:t>, 116:411.</w:t>
      </w:r>
    </w:p>
  </w:endnote>
  <w:endnote w:id="19">
    <w:p w:rsidR="00BF357C" w:rsidRPr="00335E97" w:rsidRDefault="00BF357C" w:rsidP="00590DC1">
      <w:pPr>
        <w:pStyle w:val="Textonotaalfinal"/>
        <w:jc w:val="left"/>
        <w:rPr>
          <w:rFonts w:ascii="Times New Roman" w:hAnsi="Times New Roman"/>
          <w:lang w:val="es-ES"/>
        </w:rPr>
      </w:pPr>
      <w:r w:rsidRPr="00590DC1">
        <w:rPr>
          <w:rStyle w:val="Refdenotaalfinal"/>
          <w:rFonts w:ascii="Times New Roman" w:hAnsi="Times New Roman"/>
        </w:rPr>
        <w:endnoteRef/>
      </w:r>
      <w:r w:rsidRPr="00590DC1">
        <w:rPr>
          <w:rFonts w:ascii="Times New Roman" w:hAnsi="Times New Roman"/>
        </w:rPr>
        <w:t xml:space="preserve">Galea, Ray, </w:t>
      </w:r>
      <w:r w:rsidRPr="00590DC1">
        <w:rPr>
          <w:rFonts w:ascii="Times New Roman" w:hAnsi="Times New Roman"/>
          <w:color w:val="222222"/>
          <w:shd w:val="clear" w:color="auto" w:fill="FFFFFF"/>
        </w:rPr>
        <w:t>«</w:t>
      </w:r>
      <w:r w:rsidRPr="00590DC1">
        <w:rPr>
          <w:rFonts w:ascii="Times New Roman" w:hAnsi="Times New Roman"/>
        </w:rPr>
        <w:t>Nothing in my Hand I Bring</w:t>
      </w:r>
      <w:r w:rsidRPr="00590DC1">
        <w:rPr>
          <w:rFonts w:ascii="Times New Roman" w:hAnsi="Times New Roman"/>
          <w:color w:val="222222"/>
          <w:shd w:val="clear" w:color="auto" w:fill="FFFFFF"/>
        </w:rPr>
        <w:t>»</w:t>
      </w:r>
      <w:r w:rsidRPr="00590DC1">
        <w:rPr>
          <w:rFonts w:ascii="Times New Roman" w:hAnsi="Times New Roman"/>
        </w:rPr>
        <w:t xml:space="preserve">. </w:t>
      </w:r>
      <w:r w:rsidRPr="00335E97">
        <w:rPr>
          <w:rFonts w:ascii="Times New Roman" w:hAnsi="Times New Roman"/>
          <w:lang w:val="es-ES"/>
        </w:rPr>
        <w:t>Kingsford NSW Australia, Matthisa Media, 2007 (95).</w:t>
      </w:r>
    </w:p>
  </w:endnote>
  <w:endnote w:id="20">
    <w:p w:rsidR="00BF357C" w:rsidRPr="00590DC1" w:rsidRDefault="00BF357C" w:rsidP="00590DC1">
      <w:pPr>
        <w:pStyle w:val="Textonotaalfinal"/>
        <w:jc w:val="left"/>
        <w:rPr>
          <w:rFonts w:ascii="Times New Roman" w:hAnsi="Times New Roman"/>
          <w:lang w:val="es-ES"/>
        </w:rPr>
      </w:pPr>
      <w:r w:rsidRPr="00590DC1">
        <w:rPr>
          <w:rStyle w:val="Refdenotaalfinal"/>
          <w:rFonts w:ascii="Times New Roman" w:hAnsi="Times New Roman"/>
        </w:rPr>
        <w:endnoteRef/>
      </w:r>
      <w:r w:rsidRPr="00590DC1">
        <w:rPr>
          <w:rFonts w:ascii="Times New Roman" w:hAnsi="Times New Roman"/>
          <w:lang w:val="es-ES"/>
        </w:rPr>
        <w:t xml:space="preserve">Vatican II, Unitatis Redintegratio, capítulo 1, parágrafo 3. </w:t>
      </w:r>
    </w:p>
  </w:endnote>
  <w:endnote w:id="21">
    <w:p w:rsidR="00BF357C" w:rsidRPr="00590DC1" w:rsidRDefault="00BF357C" w:rsidP="00590DC1">
      <w:pPr>
        <w:pStyle w:val="Textonotaalfinal"/>
        <w:jc w:val="left"/>
        <w:rPr>
          <w:rFonts w:ascii="Times New Roman" w:hAnsi="Times New Roman"/>
        </w:rPr>
      </w:pPr>
      <w:r w:rsidRPr="00590DC1">
        <w:rPr>
          <w:rStyle w:val="Refdenotaalfinal"/>
          <w:rFonts w:ascii="Times New Roman" w:hAnsi="Times New Roman"/>
        </w:rPr>
        <w:endnoteRef/>
      </w:r>
      <w:r w:rsidR="00590DC1" w:rsidRPr="00590DC1">
        <w:rPr>
          <w:rFonts w:ascii="Times New Roman" w:hAnsi="Times New Roman"/>
          <w:lang w:val="es-ES"/>
        </w:rPr>
        <w:t>Kent, William. </w:t>
      </w:r>
      <w:r w:rsidR="00590DC1" w:rsidRPr="00590DC1">
        <w:rPr>
          <w:rFonts w:ascii="Times New Roman" w:hAnsi="Times New Roman"/>
          <w:color w:val="222222"/>
          <w:shd w:val="clear" w:color="auto" w:fill="FFFFFF"/>
          <w:lang w:val="es-ES"/>
        </w:rPr>
        <w:t xml:space="preserve">«Las </w:t>
      </w:r>
      <w:r w:rsidR="00590DC1" w:rsidRPr="00590DC1">
        <w:rPr>
          <w:rFonts w:ascii="Times New Roman" w:hAnsi="Times New Roman"/>
          <w:lang w:val="es-ES"/>
        </w:rPr>
        <w:t>Indulgencias</w:t>
      </w:r>
      <w:r w:rsidR="00590DC1" w:rsidRPr="00590DC1">
        <w:rPr>
          <w:rFonts w:ascii="Times New Roman" w:hAnsi="Times New Roman"/>
          <w:color w:val="222222"/>
          <w:shd w:val="clear" w:color="auto" w:fill="FFFFFF"/>
          <w:lang w:val="es-ES"/>
        </w:rPr>
        <w:t>»</w:t>
      </w:r>
      <w:r w:rsidR="00590DC1" w:rsidRPr="00590DC1">
        <w:rPr>
          <w:rFonts w:ascii="Times New Roman" w:hAnsi="Times New Roman"/>
          <w:lang w:val="es-ES"/>
        </w:rPr>
        <w:t>,</w:t>
      </w:r>
      <w:r w:rsidRPr="00590DC1">
        <w:rPr>
          <w:rFonts w:ascii="Times New Roman" w:hAnsi="Times New Roman"/>
          <w:lang w:val="es-ES"/>
        </w:rPr>
        <w:t> </w:t>
      </w:r>
      <w:r w:rsidR="00590DC1" w:rsidRPr="00590DC1">
        <w:rPr>
          <w:rFonts w:ascii="Times New Roman" w:hAnsi="Times New Roman"/>
          <w:u w:val="single"/>
          <w:lang w:val="es-ES"/>
        </w:rPr>
        <w:t>Enci</w:t>
      </w:r>
      <w:r w:rsidRPr="00590DC1">
        <w:rPr>
          <w:rFonts w:ascii="Times New Roman" w:hAnsi="Times New Roman"/>
          <w:u w:val="single"/>
          <w:lang w:val="es-ES"/>
        </w:rPr>
        <w:t>clopedia</w:t>
      </w:r>
      <w:r w:rsidR="00590DC1" w:rsidRPr="00590DC1">
        <w:rPr>
          <w:rFonts w:ascii="Times New Roman" w:hAnsi="Times New Roman"/>
          <w:u w:val="single"/>
          <w:lang w:val="es-ES"/>
        </w:rPr>
        <w:t xml:space="preserve"> Católica</w:t>
      </w:r>
      <w:r w:rsidRPr="00590DC1">
        <w:rPr>
          <w:rFonts w:ascii="Times New Roman" w:hAnsi="Times New Roman"/>
          <w:u w:val="single"/>
          <w:lang w:val="es-ES"/>
        </w:rPr>
        <w:t>.</w:t>
      </w:r>
      <w:r w:rsidRPr="00590DC1">
        <w:rPr>
          <w:rFonts w:ascii="Times New Roman" w:hAnsi="Times New Roman"/>
          <w:lang w:val="es-ES"/>
        </w:rPr>
        <w:t> </w:t>
      </w:r>
      <w:r w:rsidRPr="00590DC1">
        <w:rPr>
          <w:rFonts w:ascii="Times New Roman" w:hAnsi="Times New Roman"/>
        </w:rPr>
        <w:t>Vol. 7. New York: Robert Appleton Company, 1910. 26 Jun. 2012, http://www.newadvent.org/cathen/07783a.htm.</w:t>
      </w:r>
    </w:p>
  </w:endnote>
  <w:endnote w:id="22">
    <w:p w:rsidR="00BF357C" w:rsidRPr="00590DC1" w:rsidRDefault="00BF357C" w:rsidP="00590DC1">
      <w:pPr>
        <w:pStyle w:val="Textonotaalfinal"/>
        <w:jc w:val="left"/>
        <w:rPr>
          <w:rFonts w:ascii="Times New Roman" w:hAnsi="Times New Roman"/>
        </w:rPr>
      </w:pPr>
      <w:r w:rsidRPr="00590DC1">
        <w:rPr>
          <w:rStyle w:val="Refdenotaalfinal"/>
          <w:rFonts w:ascii="Times New Roman" w:hAnsi="Times New Roman"/>
        </w:rPr>
        <w:endnoteRef/>
      </w:r>
      <w:r w:rsidRPr="00335E97">
        <w:rPr>
          <w:rFonts w:ascii="Times New Roman" w:hAnsi="Times New Roman"/>
        </w:rPr>
        <w:t>Kent, William. </w:t>
      </w:r>
      <w:r w:rsidR="00590DC1" w:rsidRPr="00590DC1">
        <w:rPr>
          <w:rFonts w:ascii="Times New Roman" w:hAnsi="Times New Roman"/>
          <w:color w:val="222222"/>
          <w:shd w:val="clear" w:color="auto" w:fill="FFFFFF"/>
          <w:lang w:val="es-ES"/>
        </w:rPr>
        <w:t>«</w:t>
      </w:r>
      <w:r w:rsidR="00590DC1" w:rsidRPr="00590DC1">
        <w:rPr>
          <w:rFonts w:ascii="Times New Roman" w:hAnsi="Times New Roman"/>
          <w:lang w:val="es-ES"/>
        </w:rPr>
        <w:t>Las Indulgencias</w:t>
      </w:r>
      <w:r w:rsidR="00590DC1" w:rsidRPr="00590DC1">
        <w:rPr>
          <w:rFonts w:ascii="Times New Roman" w:hAnsi="Times New Roman"/>
          <w:color w:val="222222"/>
          <w:shd w:val="clear" w:color="auto" w:fill="FFFFFF"/>
          <w:lang w:val="es-ES"/>
        </w:rPr>
        <w:t>»,</w:t>
      </w:r>
      <w:r w:rsidRPr="00590DC1">
        <w:rPr>
          <w:rFonts w:ascii="Times New Roman" w:hAnsi="Times New Roman"/>
          <w:lang w:val="es-ES"/>
        </w:rPr>
        <w:t> </w:t>
      </w:r>
      <w:r w:rsidR="00590DC1" w:rsidRPr="00590DC1">
        <w:rPr>
          <w:rFonts w:ascii="Times New Roman" w:hAnsi="Times New Roman"/>
          <w:u w:val="single"/>
          <w:lang w:val="es-ES"/>
        </w:rPr>
        <w:t>Enci</w:t>
      </w:r>
      <w:r w:rsidRPr="00590DC1">
        <w:rPr>
          <w:rFonts w:ascii="Times New Roman" w:hAnsi="Times New Roman"/>
          <w:u w:val="single"/>
          <w:lang w:val="es-ES"/>
        </w:rPr>
        <w:t>clopedia</w:t>
      </w:r>
      <w:r w:rsidR="00590DC1" w:rsidRPr="00590DC1">
        <w:rPr>
          <w:rFonts w:ascii="Times New Roman" w:hAnsi="Times New Roman"/>
          <w:u w:val="single"/>
          <w:lang w:val="es-ES"/>
        </w:rPr>
        <w:t xml:space="preserve"> Católica</w:t>
      </w:r>
      <w:r w:rsidRPr="00590DC1">
        <w:rPr>
          <w:rFonts w:ascii="Times New Roman" w:hAnsi="Times New Roman"/>
          <w:u w:val="single"/>
          <w:lang w:val="es-ES"/>
        </w:rPr>
        <w:t>.</w:t>
      </w:r>
      <w:r w:rsidRPr="00590DC1">
        <w:rPr>
          <w:rFonts w:ascii="Times New Roman" w:hAnsi="Times New Roman"/>
          <w:lang w:val="es-ES"/>
        </w:rPr>
        <w:t> </w:t>
      </w:r>
      <w:r w:rsidRPr="00335E97">
        <w:rPr>
          <w:rFonts w:ascii="Times New Roman" w:hAnsi="Times New Roman"/>
          <w:lang w:val="es-ES"/>
        </w:rPr>
        <w:t>Vol. 7. </w:t>
      </w:r>
      <w:r w:rsidRPr="00590DC1">
        <w:rPr>
          <w:rFonts w:ascii="Times New Roman" w:hAnsi="Times New Roman"/>
        </w:rPr>
        <w:t>New York: Robert Appleton Company, 1910. 26 Jun. 2012, http://www.newadvent.org/cathen/07783a.htm.</w:t>
      </w:r>
    </w:p>
  </w:endnote>
  <w:endnote w:id="23">
    <w:p w:rsidR="00BF357C" w:rsidRPr="00590DC1" w:rsidRDefault="00BF357C" w:rsidP="00590DC1">
      <w:pPr>
        <w:pStyle w:val="Textonotaalfinal"/>
        <w:jc w:val="left"/>
        <w:rPr>
          <w:rFonts w:ascii="Times New Roman" w:hAnsi="Times New Roman"/>
          <w:lang w:val="es-ES"/>
        </w:rPr>
      </w:pPr>
      <w:r w:rsidRPr="00590DC1">
        <w:rPr>
          <w:rStyle w:val="Refdenotaalfinal"/>
          <w:rFonts w:ascii="Times New Roman" w:hAnsi="Times New Roman"/>
        </w:rPr>
        <w:endnoteRef/>
      </w:r>
      <w:r w:rsidR="00590DC1" w:rsidRPr="00590DC1">
        <w:rPr>
          <w:rFonts w:ascii="Times New Roman" w:hAnsi="Times New Roman"/>
          <w:lang w:val="es-ES"/>
        </w:rPr>
        <w:t xml:space="preserve">Concilio de Trento, </w:t>
      </w:r>
      <w:r w:rsidRPr="00590DC1">
        <w:rPr>
          <w:rFonts w:ascii="Times New Roman" w:hAnsi="Times New Roman"/>
          <w:lang w:val="es-ES"/>
        </w:rPr>
        <w:t>ses</w:t>
      </w:r>
      <w:r w:rsidR="00590DC1" w:rsidRPr="00590DC1">
        <w:rPr>
          <w:rFonts w:ascii="Times New Roman" w:hAnsi="Times New Roman"/>
          <w:lang w:val="es-ES"/>
        </w:rPr>
        <w:t>ión 25, capítulo</w:t>
      </w:r>
      <w:r w:rsidRPr="00590DC1">
        <w:rPr>
          <w:rFonts w:ascii="Times New Roman" w:hAnsi="Times New Roman"/>
          <w:lang w:val="es-ES"/>
        </w:rPr>
        <w:t xml:space="preserve"> 21</w:t>
      </w:r>
      <w:r w:rsidR="00590DC1" w:rsidRPr="00590DC1">
        <w:rPr>
          <w:rFonts w:ascii="Times New Roman" w:hAnsi="Times New Roman"/>
          <w:lang w:val="es-ES"/>
        </w:rPr>
        <w:t>.</w:t>
      </w:r>
    </w:p>
  </w:endnote>
  <w:endnote w:id="24">
    <w:p w:rsidR="00BF357C" w:rsidRPr="00590DC1" w:rsidRDefault="00BF357C" w:rsidP="00590DC1">
      <w:pPr>
        <w:pStyle w:val="Textonotaalfinal"/>
        <w:jc w:val="left"/>
        <w:rPr>
          <w:rFonts w:ascii="Times New Roman" w:hAnsi="Times New Roman"/>
          <w:lang w:val="es-ES"/>
        </w:rPr>
      </w:pPr>
      <w:r w:rsidRPr="00590DC1">
        <w:rPr>
          <w:rStyle w:val="Refdenotaalfinal"/>
          <w:rFonts w:ascii="Times New Roman" w:hAnsi="Times New Roman"/>
        </w:rPr>
        <w:endnoteRef/>
      </w:r>
      <w:r w:rsidR="00590DC1" w:rsidRPr="00590DC1">
        <w:rPr>
          <w:rFonts w:ascii="Times New Roman" w:hAnsi="Times New Roman"/>
          <w:lang w:val="es-ES"/>
        </w:rPr>
        <w:t>Concilio de Trento, sesión 23, capítulo</w:t>
      </w:r>
      <w:r w:rsidRPr="00590DC1">
        <w:rPr>
          <w:rFonts w:ascii="Times New Roman" w:hAnsi="Times New Roman"/>
          <w:lang w:val="es-ES"/>
        </w:rPr>
        <w:t xml:space="preserve"> 4</w:t>
      </w:r>
      <w:r w:rsidR="00590DC1" w:rsidRPr="00590DC1">
        <w:rPr>
          <w:rFonts w:ascii="Times New Roman" w:hAnsi="Times New Roman"/>
          <w:lang w:val="es-ES"/>
        </w:rPr>
        <w:t>.</w:t>
      </w:r>
    </w:p>
  </w:endnote>
  <w:endnote w:id="25">
    <w:p w:rsidR="00BF357C" w:rsidRPr="00590DC1" w:rsidRDefault="00BF357C" w:rsidP="00590DC1">
      <w:pPr>
        <w:pStyle w:val="Textonotaalfinal"/>
        <w:jc w:val="left"/>
        <w:rPr>
          <w:lang w:val="es-ES"/>
        </w:rPr>
      </w:pPr>
      <w:r w:rsidRPr="00590DC1">
        <w:rPr>
          <w:rStyle w:val="Refdenotaalfinal"/>
          <w:rFonts w:ascii="Times New Roman" w:hAnsi="Times New Roman"/>
        </w:rPr>
        <w:endnoteRef/>
      </w:r>
      <w:r w:rsidR="00590DC1" w:rsidRPr="00590DC1">
        <w:rPr>
          <w:rFonts w:ascii="Times New Roman" w:hAnsi="Times New Roman"/>
          <w:shd w:val="clear" w:color="auto" w:fill="FFFFFF"/>
          <w:lang w:val="es-ES"/>
        </w:rPr>
        <w:t>IV Concilio de Letrán</w:t>
      </w:r>
      <w:r w:rsidR="00590DC1" w:rsidRPr="00590DC1">
        <w:rPr>
          <w:rFonts w:ascii="Times New Roman" w:hAnsi="Times New Roman"/>
          <w:lang w:val="es-ES"/>
        </w:rPr>
        <w:t>, Constitución</w:t>
      </w:r>
      <w:r w:rsidRPr="00590DC1">
        <w:rPr>
          <w:rFonts w:ascii="Times New Roman" w:hAnsi="Times New Roman"/>
          <w:lang w:val="es-ES"/>
        </w:rPr>
        <w:t xml:space="preserve"> 1: </w:t>
      </w:r>
      <w:r w:rsidR="00590DC1" w:rsidRPr="00590DC1">
        <w:rPr>
          <w:rFonts w:ascii="Times New Roman" w:hAnsi="Times New Roman"/>
          <w:lang w:val="es-ES"/>
        </w:rPr>
        <w:t>Confesión de Fe.</w:t>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ngs">
    <w:altName w:val="MS Mincho"/>
    <w:panose1 w:val="00000000000000000000"/>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Calibri Light">
    <w:altName w:val="Calibri"/>
    <w:charset w:val="00"/>
    <w:family w:val="swiss"/>
    <w:pitch w:val="variable"/>
    <w:sig w:usb0="00000001"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E4651" w:rsidRDefault="004E4651" w:rsidP="008E4F40">
      <w:r>
        <w:separator/>
      </w:r>
    </w:p>
  </w:footnote>
  <w:footnote w:type="continuationSeparator" w:id="1">
    <w:p w:rsidR="004E4651" w:rsidRDefault="004E4651" w:rsidP="008E4F4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77E4E5B2"/>
    <w:lvl w:ilvl="0">
      <w:start w:val="1"/>
      <w:numFmt w:val="decimal"/>
      <w:lvlText w:val="%1."/>
      <w:lvlJc w:val="left"/>
      <w:pPr>
        <w:tabs>
          <w:tab w:val="num" w:pos="1800"/>
        </w:tabs>
        <w:ind w:left="1800" w:hanging="360"/>
      </w:pPr>
    </w:lvl>
  </w:abstractNum>
  <w:abstractNum w:abstractNumId="1">
    <w:nsid w:val="FFFFFF7D"/>
    <w:multiLevelType w:val="singleLevel"/>
    <w:tmpl w:val="911EBF6E"/>
    <w:lvl w:ilvl="0">
      <w:start w:val="1"/>
      <w:numFmt w:val="decimal"/>
      <w:lvlText w:val="%1."/>
      <w:lvlJc w:val="left"/>
      <w:pPr>
        <w:tabs>
          <w:tab w:val="num" w:pos="1440"/>
        </w:tabs>
        <w:ind w:left="1440" w:hanging="360"/>
      </w:pPr>
    </w:lvl>
  </w:abstractNum>
  <w:abstractNum w:abstractNumId="2">
    <w:nsid w:val="FFFFFF7E"/>
    <w:multiLevelType w:val="singleLevel"/>
    <w:tmpl w:val="70E452F2"/>
    <w:lvl w:ilvl="0">
      <w:start w:val="1"/>
      <w:numFmt w:val="decimal"/>
      <w:lvlText w:val="%1."/>
      <w:lvlJc w:val="left"/>
      <w:pPr>
        <w:tabs>
          <w:tab w:val="num" w:pos="1080"/>
        </w:tabs>
        <w:ind w:left="1080" w:hanging="360"/>
      </w:pPr>
    </w:lvl>
  </w:abstractNum>
  <w:abstractNum w:abstractNumId="3">
    <w:nsid w:val="FFFFFF7F"/>
    <w:multiLevelType w:val="singleLevel"/>
    <w:tmpl w:val="8DB2473E"/>
    <w:lvl w:ilvl="0">
      <w:start w:val="1"/>
      <w:numFmt w:val="decimal"/>
      <w:lvlText w:val="%1."/>
      <w:lvlJc w:val="left"/>
      <w:pPr>
        <w:tabs>
          <w:tab w:val="num" w:pos="720"/>
        </w:tabs>
        <w:ind w:left="720" w:hanging="360"/>
      </w:pPr>
    </w:lvl>
  </w:abstractNum>
  <w:abstractNum w:abstractNumId="4">
    <w:nsid w:val="FFFFFF80"/>
    <w:multiLevelType w:val="singleLevel"/>
    <w:tmpl w:val="CB6A1B1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418519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30884B1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88412F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8C7E2C8E"/>
    <w:lvl w:ilvl="0">
      <w:start w:val="1"/>
      <w:numFmt w:val="decimal"/>
      <w:lvlText w:val="%1."/>
      <w:lvlJc w:val="left"/>
      <w:pPr>
        <w:tabs>
          <w:tab w:val="num" w:pos="360"/>
        </w:tabs>
        <w:ind w:left="360" w:hanging="360"/>
      </w:pPr>
    </w:lvl>
  </w:abstractNum>
  <w:abstractNum w:abstractNumId="9">
    <w:nsid w:val="FFFFFF89"/>
    <w:multiLevelType w:val="singleLevel"/>
    <w:tmpl w:val="6D889AD4"/>
    <w:lvl w:ilvl="0">
      <w:start w:val="1"/>
      <w:numFmt w:val="bullet"/>
      <w:lvlText w:val=""/>
      <w:lvlJc w:val="left"/>
      <w:pPr>
        <w:tabs>
          <w:tab w:val="num" w:pos="360"/>
        </w:tabs>
        <w:ind w:left="360" w:hanging="360"/>
      </w:pPr>
      <w:rPr>
        <w:rFonts w:ascii="Symbol" w:hAnsi="Symbol" w:hint="default"/>
      </w:rPr>
    </w:lvl>
  </w:abstractNum>
  <w:abstractNum w:abstractNumId="10">
    <w:nsid w:val="13B838B9"/>
    <w:multiLevelType w:val="hybridMultilevel"/>
    <w:tmpl w:val="FFC01E1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155F1903"/>
    <w:multiLevelType w:val="hybridMultilevel"/>
    <w:tmpl w:val="77B246A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2E4A0449"/>
    <w:multiLevelType w:val="hybridMultilevel"/>
    <w:tmpl w:val="1E16B628"/>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3DB5AF9"/>
    <w:multiLevelType w:val="hybridMultilevel"/>
    <w:tmpl w:val="7FA8E73A"/>
    <w:lvl w:ilvl="0" w:tplc="8A263AA8">
      <w:start w:val="1"/>
      <w:numFmt w:val="bullet"/>
      <w:lvlText w:val=""/>
      <w:lvlJc w:val="left"/>
      <w:pPr>
        <w:ind w:left="1004"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49254C57"/>
    <w:multiLevelType w:val="hybridMultilevel"/>
    <w:tmpl w:val="B8DA14F0"/>
    <w:lvl w:ilvl="0" w:tplc="019C0492">
      <w:start w:val="4"/>
      <w:numFmt w:val="bullet"/>
      <w:lvlText w:val=""/>
      <w:lvlJc w:val="left"/>
      <w:pPr>
        <w:ind w:left="644" w:hanging="360"/>
      </w:pPr>
      <w:rPr>
        <w:rFonts w:ascii="Wingdings" w:eastAsia="MS Minngs" w:hAnsi="Wingdings"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15">
    <w:nsid w:val="50730DD4"/>
    <w:multiLevelType w:val="hybridMultilevel"/>
    <w:tmpl w:val="43E89E2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56303E88"/>
    <w:multiLevelType w:val="hybridMultilevel"/>
    <w:tmpl w:val="337EBBF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783018B0"/>
    <w:multiLevelType w:val="hybridMultilevel"/>
    <w:tmpl w:val="961EAA44"/>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8">
    <w:nsid w:val="7B3747E4"/>
    <w:multiLevelType w:val="hybridMultilevel"/>
    <w:tmpl w:val="022A4E30"/>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2"/>
  </w:num>
  <w:num w:numId="2">
    <w:abstractNumId w:val="10"/>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5"/>
  </w:num>
  <w:num w:numId="14">
    <w:abstractNumId w:val="13"/>
  </w:num>
  <w:num w:numId="15">
    <w:abstractNumId w:val="18"/>
  </w:num>
  <w:num w:numId="16">
    <w:abstractNumId w:val="16"/>
  </w:num>
  <w:num w:numId="17">
    <w:abstractNumId w:val="17"/>
  </w:num>
  <w:num w:numId="18">
    <w:abstractNumId w:val="11"/>
  </w:num>
  <w:num w:numId="19">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stylePaneSortMethod w:val="0000"/>
  <w:defaultTabStop w:val="284"/>
  <w:hyphenationZone w:val="425"/>
  <w:drawingGridHorizontalSpacing w:val="120"/>
  <w:displayHorizontalDrawingGridEvery w:val="2"/>
  <w:characterSpacingControl w:val="doNotCompress"/>
  <w:hdrShapeDefaults>
    <o:shapedefaults v:ext="edit" spidmax="14338"/>
  </w:hdrShapeDefaults>
  <w:footnotePr>
    <w:footnote w:id="0"/>
    <w:footnote w:id="1"/>
  </w:footnotePr>
  <w:endnotePr>
    <w:endnote w:id="0"/>
    <w:endnote w:id="1"/>
  </w:endnotePr>
  <w:compat>
    <w:useFELayout/>
  </w:compat>
  <w:rsids>
    <w:rsidRoot w:val="0044685A"/>
    <w:rsid w:val="000210C4"/>
    <w:rsid w:val="00093DAE"/>
    <w:rsid w:val="000B40C6"/>
    <w:rsid w:val="000F0024"/>
    <w:rsid w:val="001B1B3E"/>
    <w:rsid w:val="001B4CFB"/>
    <w:rsid w:val="001C4CD8"/>
    <w:rsid w:val="001C7BC9"/>
    <w:rsid w:val="00232F3F"/>
    <w:rsid w:val="002373CB"/>
    <w:rsid w:val="002471B6"/>
    <w:rsid w:val="002602E9"/>
    <w:rsid w:val="002777C9"/>
    <w:rsid w:val="002800C7"/>
    <w:rsid w:val="00333D2B"/>
    <w:rsid w:val="00335E97"/>
    <w:rsid w:val="003C6A44"/>
    <w:rsid w:val="004319A2"/>
    <w:rsid w:val="004414CC"/>
    <w:rsid w:val="00442A1A"/>
    <w:rsid w:val="00445541"/>
    <w:rsid w:val="0044685A"/>
    <w:rsid w:val="0049552F"/>
    <w:rsid w:val="004E4651"/>
    <w:rsid w:val="004F063B"/>
    <w:rsid w:val="00503B10"/>
    <w:rsid w:val="005444DD"/>
    <w:rsid w:val="00590DC1"/>
    <w:rsid w:val="005A0694"/>
    <w:rsid w:val="005D78E3"/>
    <w:rsid w:val="00603813"/>
    <w:rsid w:val="00670051"/>
    <w:rsid w:val="00681A80"/>
    <w:rsid w:val="007719DD"/>
    <w:rsid w:val="007A3AD8"/>
    <w:rsid w:val="007D1C50"/>
    <w:rsid w:val="007E22E4"/>
    <w:rsid w:val="007F3DD6"/>
    <w:rsid w:val="00811703"/>
    <w:rsid w:val="00832522"/>
    <w:rsid w:val="00835039"/>
    <w:rsid w:val="0084147D"/>
    <w:rsid w:val="00874E70"/>
    <w:rsid w:val="008D7665"/>
    <w:rsid w:val="008E4F40"/>
    <w:rsid w:val="00916462"/>
    <w:rsid w:val="0092045C"/>
    <w:rsid w:val="009549EA"/>
    <w:rsid w:val="00964283"/>
    <w:rsid w:val="009A0A3D"/>
    <w:rsid w:val="00A36575"/>
    <w:rsid w:val="00A86F89"/>
    <w:rsid w:val="00AD54AA"/>
    <w:rsid w:val="00AE726F"/>
    <w:rsid w:val="00B32A66"/>
    <w:rsid w:val="00BE4D81"/>
    <w:rsid w:val="00BE5936"/>
    <w:rsid w:val="00BE7411"/>
    <w:rsid w:val="00BF357C"/>
    <w:rsid w:val="00C16E44"/>
    <w:rsid w:val="00C23390"/>
    <w:rsid w:val="00C668C7"/>
    <w:rsid w:val="00CE0553"/>
    <w:rsid w:val="00CE5C04"/>
    <w:rsid w:val="00DC2A20"/>
    <w:rsid w:val="00E1560E"/>
    <w:rsid w:val="00E26313"/>
    <w:rsid w:val="00E31A47"/>
    <w:rsid w:val="00E43908"/>
    <w:rsid w:val="00E511B0"/>
    <w:rsid w:val="00E61F56"/>
    <w:rsid w:val="00EF5299"/>
    <w:rsid w:val="00F078CD"/>
    <w:rsid w:val="00F32AD1"/>
    <w:rsid w:val="00FB4337"/>
    <w:rsid w:val="00FF0179"/>
  </w:rsids>
  <m:mathPr>
    <m:mathFont m:val="Cambria Math"/>
    <m:brkBin m:val="before"/>
    <m:brkBinSub m:val="--"/>
    <m:smallFrac/>
    <m:dispDef/>
    <m:lMargin m:val="0"/>
    <m:rMargin m:val="0"/>
    <m:defJc m:val="centerGroup"/>
    <m:wrapRight/>
    <m:intLim m:val="subSup"/>
    <m:naryLim m:val="subSup"/>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MS Minngs" w:hAnsi="Cambria" w:cs="Times New Roman"/>
        <w:lang w:val="en-US" w:eastAsia="en-US" w:bidi="ar-SA"/>
      </w:rPr>
    </w:rPrDefault>
    <w:pPrDefault>
      <w:pPr>
        <w:spacing w:line="276" w:lineRule="auto"/>
        <w:jc w:val="both"/>
      </w:pPr>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Hyperlink" w:uiPriority="99"/>
    <w:lsdException w:name="Strong" w:locked="1" w:qFormat="1"/>
    <w:lsdException w:name="Emphasis" w:locked="1" w:uiPriority="20" w:qFormat="1"/>
    <w:lsdException w:name="Normal (Web)" w:locked="1" w:uiPriority="99"/>
    <w:lsdException w:name="Table Grid" w:lock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44685A"/>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rsid w:val="0044685A"/>
  </w:style>
  <w:style w:type="character" w:customStyle="1" w:styleId="TextonotapieCar">
    <w:name w:val="Texto nota pie Car"/>
    <w:link w:val="Textonotapie"/>
    <w:locked/>
    <w:rsid w:val="0044685A"/>
    <w:rPr>
      <w:rFonts w:cs="Times New Roman"/>
    </w:rPr>
  </w:style>
  <w:style w:type="character" w:styleId="Refdenotaalpie">
    <w:name w:val="footnote reference"/>
    <w:rsid w:val="0044685A"/>
    <w:rPr>
      <w:rFonts w:cs="Times New Roman"/>
      <w:vertAlign w:val="superscript"/>
    </w:rPr>
  </w:style>
  <w:style w:type="paragraph" w:styleId="NormalWeb">
    <w:name w:val="Normal (Web)"/>
    <w:basedOn w:val="Normal"/>
    <w:uiPriority w:val="99"/>
    <w:rsid w:val="0044685A"/>
    <w:pPr>
      <w:spacing w:before="100" w:beforeAutospacing="1" w:after="100" w:afterAutospacing="1"/>
    </w:pPr>
    <w:rPr>
      <w:rFonts w:ascii="Times New Roman" w:hAnsi="Times New Roman"/>
    </w:rPr>
  </w:style>
  <w:style w:type="paragraph" w:customStyle="1" w:styleId="Listavistosa-nfasis11">
    <w:name w:val="Lista vistosa - Énfasis 11"/>
    <w:basedOn w:val="Normal"/>
    <w:qFormat/>
    <w:rsid w:val="0044685A"/>
    <w:pPr>
      <w:ind w:left="720"/>
      <w:contextualSpacing/>
    </w:pPr>
  </w:style>
  <w:style w:type="paragraph" w:styleId="Textonotaalfinal">
    <w:name w:val="endnote text"/>
    <w:basedOn w:val="Normal"/>
    <w:link w:val="TextonotaalfinalCar"/>
    <w:semiHidden/>
    <w:rsid w:val="00D05AF9"/>
    <w:rPr>
      <w:sz w:val="20"/>
      <w:szCs w:val="20"/>
    </w:rPr>
  </w:style>
  <w:style w:type="character" w:customStyle="1" w:styleId="TextonotaalfinalCar">
    <w:name w:val="Texto nota al final Car"/>
    <w:link w:val="Textonotaalfinal"/>
    <w:semiHidden/>
    <w:locked/>
    <w:rsid w:val="00E511B0"/>
    <w:rPr>
      <w:rFonts w:cs="Times New Roman"/>
      <w:sz w:val="20"/>
      <w:szCs w:val="20"/>
    </w:rPr>
  </w:style>
  <w:style w:type="character" w:styleId="Refdenotaalfinal">
    <w:name w:val="endnote reference"/>
    <w:semiHidden/>
    <w:rsid w:val="00D05AF9"/>
    <w:rPr>
      <w:rFonts w:cs="Times New Roman"/>
      <w:vertAlign w:val="superscript"/>
    </w:rPr>
  </w:style>
  <w:style w:type="character" w:customStyle="1" w:styleId="highlight3070695underline">
    <w:name w:val="highlight_3070695 underline"/>
    <w:basedOn w:val="Fuentedeprrafopredeter"/>
    <w:rsid w:val="002C6AE5"/>
  </w:style>
  <w:style w:type="character" w:customStyle="1" w:styleId="apple-converted-space">
    <w:name w:val="apple-converted-space"/>
    <w:basedOn w:val="Fuentedeprrafopredeter"/>
    <w:rsid w:val="002C6AE5"/>
  </w:style>
  <w:style w:type="character" w:customStyle="1" w:styleId="verse-num">
    <w:name w:val="verse-num"/>
    <w:basedOn w:val="Fuentedeprrafopredeter"/>
    <w:rsid w:val="002C6AE5"/>
  </w:style>
  <w:style w:type="paragraph" w:styleId="Encabezado">
    <w:name w:val="header"/>
    <w:basedOn w:val="Normal"/>
    <w:link w:val="EncabezadoCar"/>
    <w:rsid w:val="004F063B"/>
    <w:pPr>
      <w:tabs>
        <w:tab w:val="center" w:pos="4252"/>
        <w:tab w:val="right" w:pos="8504"/>
      </w:tabs>
    </w:pPr>
  </w:style>
  <w:style w:type="character" w:customStyle="1" w:styleId="EncabezadoCar">
    <w:name w:val="Encabezado Car"/>
    <w:basedOn w:val="Fuentedeprrafopredeter"/>
    <w:link w:val="Encabezado"/>
    <w:rsid w:val="004F063B"/>
    <w:rPr>
      <w:sz w:val="24"/>
      <w:szCs w:val="24"/>
    </w:rPr>
  </w:style>
  <w:style w:type="paragraph" w:styleId="Piedepgina">
    <w:name w:val="footer"/>
    <w:basedOn w:val="Normal"/>
    <w:link w:val="PiedepginaCar"/>
    <w:rsid w:val="004F063B"/>
    <w:pPr>
      <w:tabs>
        <w:tab w:val="center" w:pos="4252"/>
        <w:tab w:val="right" w:pos="8504"/>
      </w:tabs>
    </w:pPr>
  </w:style>
  <w:style w:type="character" w:customStyle="1" w:styleId="PiedepginaCar">
    <w:name w:val="Pie de página Car"/>
    <w:basedOn w:val="Fuentedeprrafopredeter"/>
    <w:link w:val="Piedepgina"/>
    <w:rsid w:val="004F063B"/>
    <w:rPr>
      <w:sz w:val="24"/>
      <w:szCs w:val="24"/>
    </w:rPr>
  </w:style>
  <w:style w:type="character" w:styleId="Hipervnculo">
    <w:name w:val="Hyperlink"/>
    <w:basedOn w:val="Fuentedeprrafopredeter"/>
    <w:uiPriority w:val="99"/>
    <w:unhideWhenUsed/>
    <w:rsid w:val="007719DD"/>
    <w:rPr>
      <w:color w:val="0000FF"/>
      <w:u w:val="single"/>
    </w:rPr>
  </w:style>
  <w:style w:type="character" w:styleId="nfasis">
    <w:name w:val="Emphasis"/>
    <w:basedOn w:val="Fuentedeprrafopredeter"/>
    <w:uiPriority w:val="20"/>
    <w:qFormat/>
    <w:locked/>
    <w:rsid w:val="00832522"/>
    <w:rPr>
      <w:i/>
      <w:iCs/>
    </w:rPr>
  </w:style>
  <w:style w:type="paragraph" w:styleId="Prrafodelista">
    <w:name w:val="List Paragraph"/>
    <w:basedOn w:val="Normal"/>
    <w:uiPriority w:val="72"/>
    <w:qFormat/>
    <w:rsid w:val="00E31A47"/>
    <w:pPr>
      <w:ind w:left="720"/>
      <w:contextualSpacing/>
    </w:pPr>
  </w:style>
  <w:style w:type="character" w:customStyle="1" w:styleId="text">
    <w:name w:val="text"/>
    <w:basedOn w:val="Fuentedeprrafopredeter"/>
    <w:rsid w:val="00442A1A"/>
  </w:style>
</w:styles>
</file>

<file path=word/webSettings.xml><?xml version="1.0" encoding="utf-8"?>
<w:webSettings xmlns:r="http://schemas.openxmlformats.org/officeDocument/2006/relationships" xmlns:w="http://schemas.openxmlformats.org/wordprocessingml/2006/main">
  <w:divs>
    <w:div w:id="217908711">
      <w:bodyDiv w:val="1"/>
      <w:marLeft w:val="0"/>
      <w:marRight w:val="0"/>
      <w:marTop w:val="0"/>
      <w:marBottom w:val="0"/>
      <w:divBdr>
        <w:top w:val="none" w:sz="0" w:space="0" w:color="auto"/>
        <w:left w:val="none" w:sz="0" w:space="0" w:color="auto"/>
        <w:bottom w:val="none" w:sz="0" w:space="0" w:color="auto"/>
        <w:right w:val="none" w:sz="0" w:space="0" w:color="auto"/>
      </w:divBdr>
    </w:div>
    <w:div w:id="1140924588">
      <w:bodyDiv w:val="1"/>
      <w:marLeft w:val="0"/>
      <w:marRight w:val="0"/>
      <w:marTop w:val="0"/>
      <w:marBottom w:val="0"/>
      <w:divBdr>
        <w:top w:val="none" w:sz="0" w:space="0" w:color="auto"/>
        <w:left w:val="none" w:sz="0" w:space="0" w:color="auto"/>
        <w:bottom w:val="none" w:sz="0" w:space="0" w:color="auto"/>
        <w:right w:val="none" w:sz="0" w:space="0" w:color="auto"/>
      </w:divBdr>
    </w:div>
    <w:div w:id="1243642509">
      <w:bodyDiv w:val="1"/>
      <w:marLeft w:val="0"/>
      <w:marRight w:val="0"/>
      <w:marTop w:val="0"/>
      <w:marBottom w:val="0"/>
      <w:divBdr>
        <w:top w:val="none" w:sz="0" w:space="0" w:color="auto"/>
        <w:left w:val="none" w:sz="0" w:space="0" w:color="auto"/>
        <w:bottom w:val="none" w:sz="0" w:space="0" w:color="auto"/>
        <w:right w:val="none" w:sz="0" w:space="0" w:color="auto"/>
      </w:divBdr>
    </w:div>
    <w:div w:id="1915041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2167</TotalTime>
  <Pages>12</Pages>
  <Words>4498</Words>
  <Characters>24743</Characters>
  <Application>Microsoft Office Word</Application>
  <DocSecurity>0</DocSecurity>
  <Lines>206</Lines>
  <Paragraphs>58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Evangelizing Roman Catholics</vt:lpstr>
      <vt:lpstr>Evangelizing Roman Catholics</vt:lpstr>
    </vt:vector>
  </TitlesOfParts>
  <Company>Razoo</Company>
  <LinksUpToDate>false</LinksUpToDate>
  <CharactersWithSpaces>29183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Evangelizing Roman Catholics</dc:title>
  <dc:subject/>
  <dc:creator>Claire Moore</dc:creator>
  <cp:keywords/>
  <dc:description/>
  <cp:lastModifiedBy>Nazareth</cp:lastModifiedBy>
  <cp:revision>26</cp:revision>
  <dcterms:created xsi:type="dcterms:W3CDTF">2015-06-25T19:46:00Z</dcterms:created>
  <dcterms:modified xsi:type="dcterms:W3CDTF">2019-10-13T22:06:00Z</dcterms:modified>
</cp:coreProperties>
</file>