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14" w:rsidRPr="003B3B25" w:rsidRDefault="00C50C14" w:rsidP="00C50C14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3B3B25">
        <w:rPr>
          <w:rFonts w:asciiTheme="majorHAnsi" w:hAnsiTheme="majorHAnsi" w:cstheme="majorHAnsi"/>
          <w:b/>
          <w:sz w:val="24"/>
          <w:szCs w:val="24"/>
          <w:lang w:val="es-ES"/>
        </w:rPr>
        <w:t>Tres casos de estudio</w:t>
      </w:r>
    </w:p>
    <w:p w:rsidR="00C50C14" w:rsidRPr="003B3B25" w:rsidRDefault="00C50C14" w:rsidP="00C50C14">
      <w:pPr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ind w:left="45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 xml:space="preserve">A) </w:t>
      </w:r>
      <w:r>
        <w:rPr>
          <w:rFonts w:asciiTheme="majorHAnsi" w:hAnsiTheme="majorHAnsi" w:cstheme="majorHAnsi"/>
          <w:i/>
          <w:sz w:val="24"/>
          <w:szCs w:val="24"/>
          <w:lang w:val="es-ES"/>
        </w:rPr>
        <w:t>A</w:t>
      </w: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monesta a los holgazanes</w:t>
      </w:r>
    </w:p>
    <w:p w:rsidR="00C50C14" w:rsidRPr="00C50C14" w:rsidRDefault="00C50C14" w:rsidP="00C50C14">
      <w:pPr>
        <w:ind w:left="72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ind w:left="720"/>
        <w:rPr>
          <w:rFonts w:asciiTheme="majorHAnsi" w:hAnsiTheme="majorHAnsi" w:cstheme="majorHAnsi"/>
          <w:i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Sue </w:t>
      </w:r>
      <w:r w:rsidRPr="00C50C14">
        <w:rPr>
          <w:rFonts w:asciiTheme="majorHAnsi" w:hAnsiTheme="majorHAnsi" w:cstheme="majorHAnsi"/>
          <w:sz w:val="24"/>
          <w:szCs w:val="24"/>
          <w:lang w:val="es-ES"/>
        </w:rPr>
        <w:t>no huye de la tentaci</w:t>
      </w:r>
      <w:r>
        <w:rPr>
          <w:rFonts w:asciiTheme="majorHAnsi" w:hAnsiTheme="majorHAnsi" w:cstheme="majorHAnsi"/>
          <w:sz w:val="24"/>
          <w:szCs w:val="24"/>
          <w:lang w:val="es-ES"/>
        </w:rPr>
        <w:t>ón.</w:t>
      </w:r>
    </w:p>
    <w:p w:rsidR="00C50C14" w:rsidRPr="00C50C14" w:rsidRDefault="00C50C14" w:rsidP="00C50C1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C50C14" w:rsidRPr="00C50C14" w:rsidRDefault="00C50C14" w:rsidP="00C50C1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¿Dónde está la brecha en su entendimiento del evangelio?</w:t>
      </w:r>
    </w:p>
    <w:p w:rsidR="00C50C14" w:rsidRPr="00C50C14" w:rsidRDefault="00C50C14" w:rsidP="00C50C14">
      <w:pPr>
        <w:ind w:left="36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ind w:left="36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i/>
          <w:sz w:val="24"/>
          <w:szCs w:val="24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¿Qué le dirías a Sue</w:t>
      </w:r>
      <w:r>
        <w:rPr>
          <w:rFonts w:asciiTheme="majorHAnsi" w:hAnsiTheme="majorHAnsi" w:cstheme="majorHAnsi"/>
          <w:i/>
          <w:sz w:val="24"/>
          <w:szCs w:val="24"/>
          <w:lang w:val="es-ES"/>
        </w:rPr>
        <w:t xml:space="preserve">? </w:t>
      </w:r>
      <w:r w:rsidRPr="00C50C14">
        <w:rPr>
          <w:rFonts w:asciiTheme="majorHAnsi" w:hAnsiTheme="majorHAnsi" w:cstheme="majorHAnsi"/>
          <w:i/>
          <w:sz w:val="24"/>
          <w:szCs w:val="24"/>
        </w:rPr>
        <w:t>¿Qué pasajes aplican?</w:t>
      </w:r>
    </w:p>
    <w:p w:rsidR="00C50C14" w:rsidRPr="00C50C14" w:rsidRDefault="00C50C14" w:rsidP="00C50C14">
      <w:pPr>
        <w:rPr>
          <w:rFonts w:asciiTheme="majorHAnsi" w:hAnsiTheme="majorHAnsi" w:cstheme="majorHAnsi"/>
          <w:sz w:val="24"/>
          <w:szCs w:val="24"/>
        </w:rPr>
      </w:pPr>
    </w:p>
    <w:p w:rsidR="00C50C14" w:rsidRPr="00C50C14" w:rsidRDefault="00C50C14" w:rsidP="00C50C14">
      <w:pPr>
        <w:rPr>
          <w:rFonts w:asciiTheme="majorHAnsi" w:hAnsiTheme="majorHAnsi" w:cstheme="majorHAnsi"/>
          <w:sz w:val="24"/>
          <w:szCs w:val="24"/>
        </w:rPr>
      </w:pPr>
    </w:p>
    <w:p w:rsidR="00C50C14" w:rsidRPr="00C50C14" w:rsidRDefault="00C50C14" w:rsidP="00C50C14">
      <w:pPr>
        <w:ind w:left="45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B) Estimula a los desanimados</w:t>
      </w:r>
    </w:p>
    <w:p w:rsidR="00C50C14" w:rsidRPr="00C50C14" w:rsidRDefault="00C50C14" w:rsidP="00C50C14">
      <w:pPr>
        <w:ind w:left="72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ind w:left="720"/>
        <w:rPr>
          <w:rFonts w:asciiTheme="majorHAnsi" w:hAnsiTheme="majorHAnsi" w:cstheme="majorHAnsi"/>
          <w:i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Joe </w:t>
      </w:r>
      <w:r w:rsidRPr="00C50C14">
        <w:rPr>
          <w:rFonts w:asciiTheme="majorHAnsi" w:hAnsiTheme="majorHAnsi" w:cstheme="majorHAnsi"/>
          <w:sz w:val="24"/>
          <w:szCs w:val="24"/>
          <w:lang w:val="es-ES"/>
        </w:rPr>
        <w:t>no está satisfecho con la vida y con la iglesia.</w:t>
      </w:r>
    </w:p>
    <w:p w:rsidR="00C50C14" w:rsidRPr="00C50C14" w:rsidRDefault="00C50C14" w:rsidP="00C50C1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C50C14" w:rsidRPr="00C50C14" w:rsidRDefault="00C50C14" w:rsidP="00C50C1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¿Dónde está la brecha en su entendimiento del evangelio?</w:t>
      </w:r>
    </w:p>
    <w:p w:rsidR="00C50C14" w:rsidRPr="00C50C14" w:rsidRDefault="00C50C14" w:rsidP="00C50C14">
      <w:pPr>
        <w:ind w:left="36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ind w:left="36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¿Qué le dirías a</w:t>
      </w:r>
      <w:r>
        <w:rPr>
          <w:rFonts w:asciiTheme="majorHAnsi" w:hAnsiTheme="majorHAnsi" w:cstheme="majorHAnsi"/>
          <w:i/>
          <w:sz w:val="24"/>
          <w:szCs w:val="24"/>
          <w:lang w:val="es-ES"/>
        </w:rPr>
        <w:t xml:space="preserve"> Joe? </w:t>
      </w: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¿Qué pasajes aplican?</w:t>
      </w:r>
    </w:p>
    <w:p w:rsidR="00C50C14" w:rsidRPr="00C50C14" w:rsidRDefault="00C50C14" w:rsidP="00C50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C50C14" w:rsidRPr="00C50C14" w:rsidRDefault="00C50C14" w:rsidP="00C50C1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C50C14" w:rsidRPr="00C50C14" w:rsidRDefault="00C50C14" w:rsidP="00C50C14">
      <w:pPr>
        <w:ind w:left="45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C) Ayuda a los débiles</w:t>
      </w:r>
    </w:p>
    <w:p w:rsidR="00C50C14" w:rsidRPr="00C50C14" w:rsidRDefault="00C50C14" w:rsidP="00C50C14">
      <w:pPr>
        <w:ind w:left="72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ind w:left="72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sz w:val="24"/>
          <w:szCs w:val="24"/>
          <w:lang w:val="es-ES"/>
        </w:rPr>
        <w:t>Max fue diagn</w:t>
      </w:r>
      <w:r>
        <w:rPr>
          <w:rFonts w:asciiTheme="majorHAnsi" w:hAnsiTheme="majorHAnsi" w:cstheme="majorHAnsi"/>
          <w:sz w:val="24"/>
          <w:szCs w:val="24"/>
          <w:lang w:val="es-ES"/>
        </w:rPr>
        <w:t>osticado con depresión.</w:t>
      </w:r>
    </w:p>
    <w:p w:rsidR="00C50C14" w:rsidRPr="00C50C14" w:rsidRDefault="00C50C14" w:rsidP="00C50C1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C50C14" w:rsidRPr="00C50C14" w:rsidRDefault="00C50C14" w:rsidP="00C50C1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¿Dónde está la brecha en su entendimiento del evangelio?</w:t>
      </w:r>
    </w:p>
    <w:p w:rsidR="00C50C14" w:rsidRPr="00C50C14" w:rsidRDefault="00C50C14" w:rsidP="00C50C14">
      <w:pPr>
        <w:ind w:left="36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ind w:left="36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C50C14" w:rsidRPr="00C50C14" w:rsidRDefault="00C50C14" w:rsidP="00C50C1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¿</w:t>
      </w:r>
      <w:r>
        <w:rPr>
          <w:rFonts w:asciiTheme="majorHAnsi" w:hAnsiTheme="majorHAnsi" w:cstheme="majorHAnsi"/>
          <w:i/>
          <w:sz w:val="24"/>
          <w:szCs w:val="24"/>
          <w:lang w:val="es-ES"/>
        </w:rPr>
        <w:t xml:space="preserve">Qué le dirías a (o harías por) Max? </w:t>
      </w:r>
      <w:r w:rsidRPr="00C50C14">
        <w:rPr>
          <w:rFonts w:asciiTheme="majorHAnsi" w:hAnsiTheme="majorHAnsi" w:cstheme="majorHAnsi"/>
          <w:i/>
          <w:sz w:val="24"/>
          <w:szCs w:val="24"/>
          <w:lang w:val="es-ES"/>
        </w:rPr>
        <w:t>¿Qué pasajes aplican?</w:t>
      </w:r>
    </w:p>
    <w:p w:rsidR="00AB6EF0" w:rsidRPr="00AB6EF0" w:rsidRDefault="00AB6EF0" w:rsidP="00AB6E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z w:val="24"/>
          <w:szCs w:val="24"/>
          <w:lang w:val="es-ES"/>
        </w:rPr>
      </w:pPr>
    </w:p>
    <w:p w:rsidR="00C50C14" w:rsidRPr="00C50C14" w:rsidRDefault="00710DBE" w:rsidP="00C50C14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  <w:r w:rsidR="00D57169" w:rsidRPr="00710DBE">
        <w:rPr>
          <w:rFonts w:asciiTheme="majorHAnsi" w:hAnsiTheme="majorHAnsi" w:cstheme="majorHAnsi"/>
          <w:bCs/>
          <w:sz w:val="24"/>
          <w:szCs w:val="24"/>
          <w:lang w:val="es-ES"/>
        </w:rPr>
        <w:t>_________</w:t>
      </w:r>
      <w:r w:rsidRPr="00710DBE">
        <w:rPr>
          <w:rFonts w:asciiTheme="majorHAnsi" w:hAnsiTheme="majorHAnsi" w:cstheme="majorHAnsi"/>
          <w:bCs/>
          <w:sz w:val="24"/>
          <w:szCs w:val="24"/>
          <w:lang w:val="es-ES"/>
        </w:rPr>
        <w:t>______________________</w:t>
      </w:r>
    </w:p>
    <w:p w:rsidR="00C50C14" w:rsidRDefault="00C50C14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B8490C" w:rsidRPr="00DD09EA" w:rsidRDefault="00B8490C" w:rsidP="00B8490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8490C" w:rsidRPr="00B8490C" w:rsidRDefault="00B8490C" w:rsidP="00B8490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3586073</wp:posOffset>
            </wp:positionH>
            <wp:positionV relativeFrom="paragraph">
              <wp:posOffset>-147365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41286B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10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El estímulo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1C7BD3" w:rsidRPr="001C7BD3" w:rsidRDefault="001C7BD3" w:rsidP="001C7BD3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b/>
          <w:i w:val="0"/>
          <w:color w:val="auto"/>
          <w:lang w:val="es-ES"/>
        </w:rPr>
      </w:pPr>
      <w:bookmarkStart w:id="0" w:name="_GoBack"/>
      <w:bookmarkEnd w:id="0"/>
      <w:r w:rsidRPr="001C7BD3">
        <w:rPr>
          <w:rFonts w:asciiTheme="majorHAnsi" w:hAnsiTheme="majorHAnsi" w:cstheme="majorHAnsi"/>
          <w:b/>
          <w:i w:val="0"/>
          <w:color w:val="auto"/>
          <w:lang w:val="es-ES"/>
        </w:rPr>
        <w:t>1. Introducción</w:t>
      </w:r>
    </w:p>
    <w:p w:rsidR="001C7BD3" w:rsidRPr="0041286B" w:rsidRDefault="001C7BD3" w:rsidP="001C7BD3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i w:val="0"/>
          <w:color w:val="auto"/>
          <w:lang w:val="es-ES"/>
        </w:rPr>
      </w:pPr>
    </w:p>
    <w:p w:rsidR="0041286B" w:rsidRPr="003B3B25" w:rsidRDefault="0041286B" w:rsidP="0041286B">
      <w:pPr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3B3B25">
        <w:rPr>
          <w:rFonts w:asciiTheme="majorHAnsi" w:hAnsiTheme="majorHAnsi" w:cstheme="majorHAnsi"/>
          <w:i/>
          <w:sz w:val="24"/>
          <w:szCs w:val="24"/>
          <w:lang w:val="es-ES"/>
        </w:rPr>
        <w:t>¿Cuáles son las metas del estímulo?</w:t>
      </w:r>
    </w:p>
    <w:p w:rsidR="0041286B" w:rsidRPr="003B3B25" w:rsidRDefault="0041286B" w:rsidP="0041286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3B3B25" w:rsidRDefault="0041286B" w:rsidP="0041286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cs="Times New Roman"/>
          <w:sz w:val="24"/>
          <w:szCs w:val="24"/>
          <w:lang w:val="es-ES"/>
        </w:rPr>
        <w:t xml:space="preserve">«A quien </w:t>
      </w:r>
      <w:r>
        <w:rPr>
          <w:rFonts w:cs="Times New Roman"/>
          <w:sz w:val="24"/>
          <w:szCs w:val="24"/>
          <w:lang w:val="es-ES"/>
        </w:rPr>
        <w:sym w:font="Symbol" w:char="F05B"/>
      </w:r>
      <w:r w:rsidRPr="0041286B">
        <w:rPr>
          <w:rFonts w:cs="Times New Roman"/>
          <w:sz w:val="24"/>
          <w:szCs w:val="24"/>
          <w:lang w:val="es-ES"/>
        </w:rPr>
        <w:t>Cristo</w:t>
      </w:r>
      <w:r>
        <w:rPr>
          <w:rFonts w:cs="Times New Roman"/>
          <w:sz w:val="24"/>
          <w:szCs w:val="24"/>
          <w:lang w:val="es-ES"/>
        </w:rPr>
        <w:sym w:font="Symbol" w:char="F05D"/>
      </w:r>
      <w:r w:rsidRPr="0041286B">
        <w:rPr>
          <w:rFonts w:cs="Times New Roman"/>
          <w:sz w:val="24"/>
          <w:szCs w:val="24"/>
          <w:lang w:val="es-ES"/>
        </w:rPr>
        <w:t xml:space="preserve"> anunciamos, amonestando a todo hombre, y enseñando a todo hombre en toda sabiduría, a fin de presentar perfecto en Cristo Jesús a todo hombre» </w:t>
      </w:r>
      <w:r w:rsidRPr="0041286B">
        <w:rPr>
          <w:rFonts w:asciiTheme="majorHAnsi" w:hAnsiTheme="majorHAnsi" w:cstheme="majorHAnsi"/>
          <w:sz w:val="24"/>
          <w:szCs w:val="24"/>
          <w:lang w:val="es-ES"/>
        </w:rPr>
        <w:t>(Colosenses 1:28)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E2E4A">
        <w:rPr>
          <w:rFonts w:cs="Times New Roman"/>
          <w:sz w:val="24"/>
          <w:szCs w:val="24"/>
          <w:lang w:val="es-ES"/>
        </w:rPr>
        <w:t>«</w:t>
      </w:r>
      <w:r w:rsidRPr="006A2A5D">
        <w:rPr>
          <w:rFonts w:cs="Times New Roman"/>
          <w:sz w:val="24"/>
          <w:szCs w:val="24"/>
          <w:lang w:val="es-ES"/>
        </w:rPr>
        <w:t xml:space="preserve">Y considerémonos unos a otros para estimularnos al amor </w:t>
      </w:r>
      <w:r>
        <w:rPr>
          <w:rFonts w:cs="Times New Roman"/>
          <w:sz w:val="24"/>
          <w:szCs w:val="24"/>
          <w:lang w:val="es-ES"/>
        </w:rPr>
        <w:t xml:space="preserve">y a las buenas obras;  </w:t>
      </w:r>
      <w:r w:rsidRPr="006A2A5D">
        <w:rPr>
          <w:rFonts w:cs="Times New Roman"/>
          <w:sz w:val="24"/>
          <w:szCs w:val="24"/>
          <w:lang w:val="es-ES"/>
        </w:rPr>
        <w:t>no dejando de congregarnos, como algunos tienen por costumbre, sino exhortándonos; y tanto más, cuanto veis que aquel día se acerca</w:t>
      </w:r>
      <w:r w:rsidRPr="004E2E4A">
        <w:rPr>
          <w:rFonts w:cs="Times New Roman"/>
          <w:sz w:val="24"/>
          <w:szCs w:val="24"/>
          <w:lang w:val="es-ES"/>
        </w:rPr>
        <w:t>»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(Hebreo</w:t>
      </w:r>
      <w:r w:rsidRPr="0041286B">
        <w:rPr>
          <w:rFonts w:asciiTheme="majorHAnsi" w:hAnsiTheme="majorHAnsi" w:cstheme="majorHAnsi"/>
          <w:sz w:val="24"/>
          <w:szCs w:val="24"/>
          <w:lang w:val="es-ES"/>
        </w:rPr>
        <w:t>s 10:24-25)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3B3B25" w:rsidP="0041286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21EB0">
        <w:rPr>
          <w:rFonts w:cs="Times New Roman"/>
          <w:sz w:val="24"/>
          <w:szCs w:val="24"/>
          <w:lang w:val="es-ES"/>
        </w:rPr>
        <w:t xml:space="preserve">«Caminaremos juntos en amor fraternal, como miembros de la iglesia de Cristo; nos cuidaremos y supervisaremos en amor, nos amonestaremos </w:t>
      </w:r>
      <w:r>
        <w:rPr>
          <w:rFonts w:cs="Times New Roman"/>
          <w:sz w:val="24"/>
          <w:szCs w:val="24"/>
          <w:lang w:val="es-ES"/>
        </w:rPr>
        <w:t>y oraremos fielmente</w:t>
      </w:r>
      <w:r w:rsidRPr="00321EB0">
        <w:rPr>
          <w:rFonts w:cs="Times New Roman"/>
          <w:sz w:val="24"/>
          <w:szCs w:val="24"/>
          <w:lang w:val="es-ES"/>
        </w:rPr>
        <w:t xml:space="preserve"> los unos por los otros según la ocasión lo amerite»</w:t>
      </w:r>
      <w:r w:rsidRPr="0041286B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41286B" w:rsidRPr="0041286B">
        <w:rPr>
          <w:rFonts w:asciiTheme="majorHAnsi" w:hAnsiTheme="majorHAnsi" w:cstheme="majorHAnsi"/>
          <w:sz w:val="24"/>
          <w:szCs w:val="24"/>
          <w:lang w:val="es-ES"/>
        </w:rPr>
        <w:t>(</w:t>
      </w:r>
      <w:r w:rsidR="0041286B">
        <w:rPr>
          <w:rFonts w:asciiTheme="majorHAnsi" w:hAnsiTheme="majorHAnsi" w:cstheme="majorHAnsi"/>
          <w:sz w:val="24"/>
          <w:szCs w:val="24"/>
          <w:lang w:val="es-ES"/>
        </w:rPr>
        <w:t xml:space="preserve">Pacto congregacional de </w:t>
      </w:r>
      <w:r w:rsidR="0041286B" w:rsidRPr="0041286B">
        <w:rPr>
          <w:rFonts w:asciiTheme="majorHAnsi" w:hAnsiTheme="majorHAnsi" w:cstheme="majorHAnsi"/>
          <w:sz w:val="24"/>
          <w:szCs w:val="24"/>
          <w:lang w:val="es-ES"/>
        </w:rPr>
        <w:t>CHBC)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41286B" w:rsidRPr="0041286B" w:rsidRDefault="0041286B" w:rsidP="0041286B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 xml:space="preserve">Estímulo: </w:t>
      </w:r>
      <w:r w:rsidRPr="006A2A5D">
        <w:rPr>
          <w:rFonts w:cs="Times New Roman"/>
          <w:i/>
          <w:sz w:val="24"/>
          <w:szCs w:val="24"/>
          <w:lang w:val="es-ES"/>
        </w:rPr>
        <w:t>Cuidar de ot</w:t>
      </w:r>
      <w:r>
        <w:rPr>
          <w:rFonts w:cs="Times New Roman"/>
          <w:i/>
          <w:sz w:val="24"/>
          <w:szCs w:val="24"/>
          <w:lang w:val="es-ES"/>
        </w:rPr>
        <w:t xml:space="preserve">ra persona </w:t>
      </w:r>
      <w:r w:rsidR="003B3B25">
        <w:rPr>
          <w:rFonts w:cs="Times New Roman"/>
          <w:i/>
          <w:sz w:val="24"/>
          <w:szCs w:val="24"/>
          <w:lang w:val="es-ES"/>
        </w:rPr>
        <w:t xml:space="preserve">lo </w:t>
      </w:r>
      <w:r w:rsidRPr="006A2A5D">
        <w:rPr>
          <w:rFonts w:cs="Times New Roman"/>
          <w:i/>
          <w:sz w:val="24"/>
          <w:szCs w:val="24"/>
          <w:lang w:val="es-ES"/>
        </w:rPr>
        <w:t>que</w:t>
      </w:r>
      <w:r>
        <w:rPr>
          <w:rFonts w:cs="Times New Roman"/>
          <w:i/>
          <w:sz w:val="24"/>
          <w:szCs w:val="24"/>
          <w:lang w:val="es-ES"/>
        </w:rPr>
        <w:t>, por lo general</w:t>
      </w:r>
      <w:r w:rsidRPr="006A2A5D">
        <w:rPr>
          <w:rFonts w:cs="Times New Roman"/>
          <w:i/>
          <w:sz w:val="24"/>
          <w:szCs w:val="24"/>
          <w:lang w:val="es-ES"/>
        </w:rPr>
        <w:t>, implica hablarle con la verdad bíblica, con el objetivo de que esa persona crezca en la piedad</w:t>
      </w: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2</w:t>
      </w:r>
      <w:r w:rsidRPr="0041286B">
        <w:rPr>
          <w:rFonts w:asciiTheme="majorHAnsi" w:hAnsiTheme="majorHAnsi" w:cstheme="majorHAnsi"/>
          <w:b/>
          <w:sz w:val="24"/>
          <w:szCs w:val="24"/>
        </w:rPr>
        <w:t xml:space="preserve">. </w:t>
      </w:r>
      <w:r>
        <w:rPr>
          <w:rFonts w:asciiTheme="majorHAnsi" w:hAnsiTheme="majorHAnsi" w:cstheme="majorHAnsi"/>
          <w:b/>
          <w:sz w:val="24"/>
          <w:szCs w:val="24"/>
        </w:rPr>
        <w:t>El desafío del estímulo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41286B" w:rsidP="0041286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i/>
          <w:sz w:val="24"/>
          <w:szCs w:val="24"/>
          <w:lang w:val="es-ES"/>
        </w:rPr>
        <w:t>Nuestra lucha es una del corazón (Jeremías</w:t>
      </w:r>
      <w:r>
        <w:rPr>
          <w:rFonts w:asciiTheme="majorHAnsi" w:hAnsiTheme="majorHAnsi" w:cstheme="majorHAnsi"/>
          <w:i/>
          <w:sz w:val="24"/>
          <w:szCs w:val="24"/>
          <w:lang w:val="es-ES"/>
        </w:rPr>
        <w:t xml:space="preserve"> 17:9, Santiago</w:t>
      </w:r>
      <w:r w:rsidRPr="0041286B">
        <w:rPr>
          <w:rFonts w:asciiTheme="majorHAnsi" w:hAnsiTheme="majorHAnsi" w:cstheme="majorHAnsi"/>
          <w:i/>
          <w:sz w:val="24"/>
          <w:szCs w:val="24"/>
          <w:lang w:val="es-ES"/>
        </w:rPr>
        <w:t xml:space="preserve"> 1:14, 4:1)</w:t>
      </w:r>
    </w:p>
    <w:p w:rsidR="0041286B" w:rsidRPr="0041286B" w:rsidRDefault="0041286B" w:rsidP="0041286B">
      <w:pPr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«Un cambio del corazón, no de la conducta»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  <w:r w:rsidRPr="0041286B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  <w:u w:val="single"/>
          <w:lang w:val="es-ES"/>
        </w:rPr>
      </w:pP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Implicacione</w:t>
      </w:r>
      <w:r w:rsidRPr="0041286B">
        <w:rPr>
          <w:rFonts w:asciiTheme="majorHAnsi" w:hAnsiTheme="majorHAnsi" w:cstheme="majorHAnsi"/>
          <w:sz w:val="24"/>
          <w:szCs w:val="24"/>
          <w:u w:val="single"/>
        </w:rPr>
        <w:t>s:</w:t>
      </w: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  <w:u w:val="single"/>
        </w:rPr>
      </w:pPr>
    </w:p>
    <w:p w:rsidR="0041286B" w:rsidRPr="0041286B" w:rsidRDefault="0041286B" w:rsidP="0041286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u w:val="single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Solo Dios puede cambiar el coraz</w:t>
      </w:r>
      <w:r>
        <w:rPr>
          <w:rFonts w:asciiTheme="majorHAnsi" w:hAnsiTheme="majorHAnsi" w:cstheme="majorHAnsi"/>
          <w:sz w:val="24"/>
          <w:szCs w:val="24"/>
          <w:lang w:val="es-ES"/>
        </w:rPr>
        <w:t>ón.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u w:val="single"/>
          <w:lang w:val="es-ES"/>
        </w:rPr>
      </w:pPr>
    </w:p>
    <w:p w:rsidR="0041286B" w:rsidRPr="0041286B" w:rsidRDefault="0041286B" w:rsidP="0041286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u w:val="single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Nuestros corazones también son propensos a divagar.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u w:val="single"/>
          <w:lang w:val="es-ES"/>
        </w:rPr>
      </w:pPr>
    </w:p>
    <w:p w:rsidR="0041286B" w:rsidRPr="0041286B" w:rsidRDefault="0041286B" w:rsidP="0041286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u w:val="single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La meta no es la felicidad y la realizaci</w:t>
      </w:r>
      <w:r>
        <w:rPr>
          <w:rFonts w:asciiTheme="majorHAnsi" w:hAnsiTheme="majorHAnsi" w:cstheme="majorHAnsi"/>
          <w:sz w:val="24"/>
          <w:szCs w:val="24"/>
          <w:lang w:val="es-ES"/>
        </w:rPr>
        <w:t>ón terrenal.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u w:val="single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41286B" w:rsidRPr="003B3B25" w:rsidRDefault="0041286B" w:rsidP="0041286B">
      <w:pPr>
        <w:ind w:left="360"/>
        <w:rPr>
          <w:rFonts w:asciiTheme="majorHAnsi" w:hAnsiTheme="majorHAnsi" w:cstheme="majorHAnsi"/>
          <w:i/>
          <w:sz w:val="24"/>
          <w:szCs w:val="24"/>
          <w:lang w:val="es-ES"/>
        </w:rPr>
      </w:pPr>
      <w:r w:rsidRPr="003B3B25">
        <w:rPr>
          <w:rFonts w:asciiTheme="majorHAnsi" w:hAnsiTheme="majorHAnsi" w:cstheme="majorHAnsi"/>
          <w:i/>
          <w:sz w:val="24"/>
          <w:szCs w:val="24"/>
          <w:lang w:val="es-ES"/>
        </w:rPr>
        <w:t>B)</w:t>
      </w:r>
      <w:r w:rsidRPr="003B3B25">
        <w:rPr>
          <w:rFonts w:asciiTheme="majorHAnsi" w:hAnsiTheme="majorHAnsi" w:cstheme="majorHAnsi"/>
          <w:i/>
          <w:sz w:val="24"/>
          <w:szCs w:val="24"/>
          <w:lang w:val="es-ES"/>
        </w:rPr>
        <w:tab/>
        <w:t xml:space="preserve"> Filosofías huecas y engañosas</w:t>
      </w:r>
    </w:p>
    <w:p w:rsidR="0041286B" w:rsidRPr="003B3B25" w:rsidRDefault="0041286B" w:rsidP="0041286B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«Mirad que nadie os engañe por medio de filosofías y huecas sutilezas, según las tradiciones de los hombres, conforme a los rudimentos del mundo, y no según Cristo» (Colosenses 2:8).</w:t>
      </w:r>
    </w:p>
    <w:p w:rsidR="0041286B" w:rsidRPr="0041286B" w:rsidRDefault="0041286B" w:rsidP="0041286B">
      <w:pP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b/>
          <w:sz w:val="24"/>
          <w:szCs w:val="24"/>
          <w:lang w:val="es-ES"/>
        </w:rPr>
        <w:t>«La brecha del evangelio»</w:t>
      </w:r>
      <w:r w:rsidRPr="0041286B">
        <w:rPr>
          <w:rFonts w:asciiTheme="majorHAnsi" w:hAnsiTheme="majorHAnsi" w:cstheme="majorHAnsi"/>
          <w:sz w:val="24"/>
          <w:szCs w:val="24"/>
          <w:lang w:val="es-ES"/>
        </w:rPr>
        <w:t>: Donde nuestras vidas son inconsistentes con la manera en la buena noticia de Cristo impacta nuestra identidad.</w:t>
      </w:r>
    </w:p>
    <w:p w:rsidR="0041286B" w:rsidRPr="0041286B" w:rsidRDefault="0041286B" w:rsidP="0041286B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Lo que colocamos  para llenar la brecha del evangelio:</w:t>
      </w:r>
    </w:p>
    <w:p w:rsidR="0041286B" w:rsidRPr="0041286B" w:rsidRDefault="0041286B" w:rsidP="0041286B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 formalismo</w:t>
      </w: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41286B" w:rsidP="0041286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 legalismo</w:t>
      </w: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41286B" w:rsidP="0041286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 emocionalismo</w:t>
      </w: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41286B" w:rsidP="0041286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 activismo</w:t>
      </w: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3B3B25" w:rsidP="0041286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El b</w:t>
      </w:r>
      <w:r w:rsidR="0041286B">
        <w:rPr>
          <w:rFonts w:asciiTheme="majorHAnsi" w:hAnsiTheme="majorHAnsi" w:cstheme="majorHAnsi"/>
          <w:sz w:val="24"/>
          <w:szCs w:val="24"/>
        </w:rPr>
        <w:t>iblicismo</w:t>
      </w: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41286B" w:rsidP="0041286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 evangelio terapéutico</w:t>
      </w:r>
    </w:p>
    <w:p w:rsidR="0041286B" w:rsidRPr="0041286B" w:rsidRDefault="0041286B" w:rsidP="0041286B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41286B" w:rsidP="0041286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 socialismo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b/>
          <w:sz w:val="24"/>
          <w:szCs w:val="24"/>
          <w:lang w:val="es-ES"/>
        </w:rPr>
        <w:t>3. El contexto para el cambio</w:t>
      </w: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ind w:left="450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«Confesaos vuestras ofensas unos a otros, y orad unos por otros, para que seáis sanados» (Santiago 5:16).</w:t>
      </w:r>
    </w:p>
    <w:p w:rsidR="0041286B" w:rsidRPr="0041286B" w:rsidRDefault="0041286B" w:rsidP="0041286B">
      <w:pPr>
        <w:ind w:left="450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¿Compartes tus luchas con los demás?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Abraza el «ministerio de la dependencia»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  <w:r w:rsidRPr="0041286B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¿Nuestra iglesia recibe a personas con dificultades?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Toma sus luchas en serio; trabaja por la empat</w:t>
      </w:r>
      <w:r>
        <w:rPr>
          <w:rFonts w:asciiTheme="majorHAnsi" w:hAnsiTheme="majorHAnsi" w:cstheme="majorHAnsi"/>
          <w:sz w:val="24"/>
          <w:szCs w:val="24"/>
          <w:lang w:val="es-ES"/>
        </w:rPr>
        <w:t>ía.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Ten cuidado con las respuestas trilladas.</w:t>
      </w: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b/>
          <w:sz w:val="24"/>
          <w:szCs w:val="24"/>
          <w:lang w:val="es-ES"/>
        </w:rPr>
        <w:t>4. Cómo estimular a personas con luchas.</w:t>
      </w:r>
    </w:p>
    <w:p w:rsidR="0041286B" w:rsidRPr="0041286B" w:rsidRDefault="0041286B" w:rsidP="0041286B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1286B" w:rsidRPr="0041286B" w:rsidRDefault="0041286B" w:rsidP="0041286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 xml:space="preserve">«Hermanos, también les rogamos que amonesten a los holgazanes, estimulen a los desanimados, ayuden a los débiles y sean pacientes con todos» </w:t>
      </w:r>
      <w:r>
        <w:rPr>
          <w:rFonts w:asciiTheme="majorHAnsi" w:hAnsiTheme="majorHAnsi" w:cstheme="majorHAnsi"/>
          <w:sz w:val="24"/>
          <w:szCs w:val="24"/>
          <w:lang w:val="es-ES"/>
        </w:rPr>
        <w:t>(1 Tesalonicenses</w:t>
      </w:r>
      <w:r w:rsidRPr="0041286B">
        <w:rPr>
          <w:rFonts w:asciiTheme="majorHAnsi" w:hAnsiTheme="majorHAnsi" w:cstheme="majorHAnsi"/>
          <w:sz w:val="24"/>
          <w:szCs w:val="24"/>
          <w:lang w:val="es-ES"/>
        </w:rPr>
        <w:t xml:space="preserve"> 5:14)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(NVI).</w:t>
      </w:r>
    </w:p>
    <w:p w:rsidR="0041286B" w:rsidRPr="0041286B" w:rsidRDefault="0041286B" w:rsidP="0041286B">
      <w:pPr>
        <w:ind w:left="450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41286B" w:rsidRDefault="0041286B" w:rsidP="0041286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Muéstrales las Escrituras.</w:t>
      </w: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</w:rPr>
      </w:pPr>
    </w:p>
    <w:p w:rsidR="0041286B" w:rsidRPr="0041286B" w:rsidRDefault="0041286B" w:rsidP="0041286B">
      <w:pPr>
        <w:rPr>
          <w:rFonts w:asciiTheme="majorHAnsi" w:hAnsiTheme="majorHAnsi" w:cstheme="majorHAnsi"/>
          <w:sz w:val="24"/>
          <w:szCs w:val="24"/>
        </w:rPr>
      </w:pPr>
    </w:p>
    <w:p w:rsidR="0041286B" w:rsidRPr="003B3B25" w:rsidRDefault="0041286B" w:rsidP="0041286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3B3B25">
        <w:rPr>
          <w:rFonts w:asciiTheme="majorHAnsi" w:hAnsiTheme="majorHAnsi" w:cstheme="majorHAnsi"/>
          <w:sz w:val="24"/>
          <w:szCs w:val="24"/>
          <w:lang w:val="es-ES"/>
        </w:rPr>
        <w:t xml:space="preserve">Ayúdales a </w:t>
      </w:r>
      <w:r w:rsidR="003B3B25">
        <w:rPr>
          <w:rFonts w:asciiTheme="majorHAnsi" w:hAnsiTheme="majorHAnsi" w:cstheme="majorHAnsi"/>
          <w:sz w:val="24"/>
          <w:szCs w:val="24"/>
          <w:lang w:val="es-ES"/>
        </w:rPr>
        <w:t>meditar en la buena noticia</w:t>
      </w:r>
      <w:r w:rsidRPr="003B3B25">
        <w:rPr>
          <w:rFonts w:asciiTheme="majorHAnsi" w:hAnsiTheme="majorHAnsi" w:cstheme="majorHAnsi"/>
          <w:sz w:val="24"/>
          <w:szCs w:val="24"/>
          <w:lang w:val="es-ES"/>
        </w:rPr>
        <w:t xml:space="preserve"> de Cristo.</w:t>
      </w:r>
    </w:p>
    <w:p w:rsidR="0041286B" w:rsidRPr="003B3B25" w:rsidRDefault="0041286B" w:rsidP="0041286B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41286B" w:rsidRPr="003B3B25" w:rsidRDefault="0041286B" w:rsidP="0041286B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41286B" w:rsidRDefault="0041286B" w:rsidP="000E6EF3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41286B">
        <w:rPr>
          <w:rFonts w:asciiTheme="majorHAnsi" w:hAnsiTheme="majorHAnsi" w:cstheme="majorHAnsi"/>
          <w:sz w:val="24"/>
          <w:szCs w:val="24"/>
          <w:lang w:val="es-ES"/>
        </w:rPr>
        <w:t>Identifica las evidencias de la gracia de Dios.</w:t>
      </w:r>
    </w:p>
    <w:sectPr w:rsidR="000E6EF3" w:rsidRPr="0041286B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1AD" w:rsidRDefault="002B51AD">
      <w:r>
        <w:separator/>
      </w:r>
    </w:p>
  </w:endnote>
  <w:endnote w:type="continuationSeparator" w:id="1">
    <w:p w:rsidR="002B51AD" w:rsidRDefault="002B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1AD" w:rsidRDefault="002B51AD">
      <w:r>
        <w:separator/>
      </w:r>
    </w:p>
  </w:footnote>
  <w:footnote w:type="continuationSeparator" w:id="1">
    <w:p w:rsidR="002B51AD" w:rsidRDefault="002B5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862"/>
    <w:multiLevelType w:val="hybridMultilevel"/>
    <w:tmpl w:val="6EF2BAFE"/>
    <w:lvl w:ilvl="0" w:tplc="8A263A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805E3"/>
    <w:multiLevelType w:val="hybridMultilevel"/>
    <w:tmpl w:val="BEDCB49A"/>
    <w:lvl w:ilvl="0" w:tplc="8A263AA8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62E47B3"/>
    <w:multiLevelType w:val="hybridMultilevel"/>
    <w:tmpl w:val="30CED6F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5B2A7C"/>
    <w:multiLevelType w:val="hybridMultilevel"/>
    <w:tmpl w:val="359E6A3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BD097C"/>
    <w:multiLevelType w:val="hybridMultilevel"/>
    <w:tmpl w:val="F2401A5A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4E76CE7"/>
    <w:multiLevelType w:val="hybridMultilevel"/>
    <w:tmpl w:val="8E7229E8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7D99"/>
    <w:multiLevelType w:val="hybridMultilevel"/>
    <w:tmpl w:val="B998948A"/>
    <w:lvl w:ilvl="0" w:tplc="068EB76A">
      <w:start w:val="1"/>
      <w:numFmt w:val="upp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5535DAE"/>
    <w:multiLevelType w:val="hybridMultilevel"/>
    <w:tmpl w:val="5EE28F2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A05F1F"/>
    <w:multiLevelType w:val="hybridMultilevel"/>
    <w:tmpl w:val="AC24848A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46898"/>
    <w:multiLevelType w:val="hybridMultilevel"/>
    <w:tmpl w:val="F6525498"/>
    <w:lvl w:ilvl="0" w:tplc="0C0A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23528E9"/>
    <w:multiLevelType w:val="hybridMultilevel"/>
    <w:tmpl w:val="7068E40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1568DB"/>
    <w:multiLevelType w:val="hybridMultilevel"/>
    <w:tmpl w:val="EB581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742410"/>
    <w:multiLevelType w:val="hybridMultilevel"/>
    <w:tmpl w:val="21B43E2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032BB"/>
    <w:multiLevelType w:val="hybridMultilevel"/>
    <w:tmpl w:val="E716FA92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6">
    <w:nsid w:val="52277750"/>
    <w:multiLevelType w:val="hybridMultilevel"/>
    <w:tmpl w:val="3780A9D2"/>
    <w:lvl w:ilvl="0" w:tplc="5194F7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B7335"/>
    <w:multiLevelType w:val="hybridMultilevel"/>
    <w:tmpl w:val="2584AC2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5C47816"/>
    <w:multiLevelType w:val="hybridMultilevel"/>
    <w:tmpl w:val="8FD0A26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1">
    <w:nsid w:val="6A2275CF"/>
    <w:multiLevelType w:val="hybridMultilevel"/>
    <w:tmpl w:val="8E7229E8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A72C6"/>
    <w:multiLevelType w:val="hybridMultilevel"/>
    <w:tmpl w:val="2E8AEF92"/>
    <w:lvl w:ilvl="0" w:tplc="8A263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AC2A0F"/>
    <w:multiLevelType w:val="hybridMultilevel"/>
    <w:tmpl w:val="902460D0"/>
    <w:lvl w:ilvl="0" w:tplc="FD0A367E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E3889"/>
    <w:multiLevelType w:val="hybridMultilevel"/>
    <w:tmpl w:val="5F78E008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8"/>
  </w:num>
  <w:num w:numId="5">
    <w:abstractNumId w:val="13"/>
  </w:num>
  <w:num w:numId="6">
    <w:abstractNumId w:val="2"/>
  </w:num>
  <w:num w:numId="7">
    <w:abstractNumId w:val="17"/>
  </w:num>
  <w:num w:numId="8">
    <w:abstractNumId w:val="14"/>
  </w:num>
  <w:num w:numId="9">
    <w:abstractNumId w:val="12"/>
  </w:num>
  <w:num w:numId="10">
    <w:abstractNumId w:val="3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6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3"/>
  </w:num>
  <w:num w:numId="21">
    <w:abstractNumId w:val="22"/>
  </w:num>
  <w:num w:numId="22">
    <w:abstractNumId w:val="11"/>
  </w:num>
  <w:num w:numId="23">
    <w:abstractNumId w:val="1"/>
  </w:num>
  <w:num w:numId="24">
    <w:abstractNumId w:val="7"/>
  </w:num>
  <w:num w:numId="25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33944"/>
    <w:rsid w:val="00063437"/>
    <w:rsid w:val="0007401F"/>
    <w:rsid w:val="00092A84"/>
    <w:rsid w:val="000A710E"/>
    <w:rsid w:val="000E6EF3"/>
    <w:rsid w:val="00111509"/>
    <w:rsid w:val="001153C8"/>
    <w:rsid w:val="001A499C"/>
    <w:rsid w:val="001C7BD3"/>
    <w:rsid w:val="0020782A"/>
    <w:rsid w:val="002217CE"/>
    <w:rsid w:val="002B51AD"/>
    <w:rsid w:val="002D13F9"/>
    <w:rsid w:val="002D3789"/>
    <w:rsid w:val="00363F63"/>
    <w:rsid w:val="003B3B25"/>
    <w:rsid w:val="003D2891"/>
    <w:rsid w:val="003E41FB"/>
    <w:rsid w:val="0041286B"/>
    <w:rsid w:val="00451AA3"/>
    <w:rsid w:val="00463AC5"/>
    <w:rsid w:val="00490698"/>
    <w:rsid w:val="004C52D0"/>
    <w:rsid w:val="004D37BB"/>
    <w:rsid w:val="00513907"/>
    <w:rsid w:val="00527A7D"/>
    <w:rsid w:val="005F5FDA"/>
    <w:rsid w:val="00605B81"/>
    <w:rsid w:val="00696174"/>
    <w:rsid w:val="006F7E9A"/>
    <w:rsid w:val="00710DBE"/>
    <w:rsid w:val="007774CB"/>
    <w:rsid w:val="00791E6E"/>
    <w:rsid w:val="007A444D"/>
    <w:rsid w:val="007B3D31"/>
    <w:rsid w:val="00810A6A"/>
    <w:rsid w:val="00877EC4"/>
    <w:rsid w:val="008B51A0"/>
    <w:rsid w:val="008D4BB3"/>
    <w:rsid w:val="00937C7D"/>
    <w:rsid w:val="009836CB"/>
    <w:rsid w:val="009E319F"/>
    <w:rsid w:val="00A344CF"/>
    <w:rsid w:val="00A92A0A"/>
    <w:rsid w:val="00AA7E84"/>
    <w:rsid w:val="00AB6EF0"/>
    <w:rsid w:val="00AF05C2"/>
    <w:rsid w:val="00B01A45"/>
    <w:rsid w:val="00B33644"/>
    <w:rsid w:val="00B54FE6"/>
    <w:rsid w:val="00B8490C"/>
    <w:rsid w:val="00B90991"/>
    <w:rsid w:val="00BC716F"/>
    <w:rsid w:val="00BF36AA"/>
    <w:rsid w:val="00C30771"/>
    <w:rsid w:val="00C50C14"/>
    <w:rsid w:val="00C87C34"/>
    <w:rsid w:val="00CE501F"/>
    <w:rsid w:val="00CF743D"/>
    <w:rsid w:val="00CF7F4B"/>
    <w:rsid w:val="00D33891"/>
    <w:rsid w:val="00D45D6D"/>
    <w:rsid w:val="00D476DF"/>
    <w:rsid w:val="00D57169"/>
    <w:rsid w:val="00DE6BF8"/>
    <w:rsid w:val="00DF24D1"/>
    <w:rsid w:val="00E07125"/>
    <w:rsid w:val="00E40072"/>
    <w:rsid w:val="00E453A4"/>
    <w:rsid w:val="00E50721"/>
    <w:rsid w:val="00E65647"/>
    <w:rsid w:val="00EA39C8"/>
    <w:rsid w:val="00F92DA8"/>
    <w:rsid w:val="00F96D36"/>
    <w:rsid w:val="00FA35E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A3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woj">
    <w:name w:val="woj"/>
    <w:basedOn w:val="Fuentedeprrafopredeter"/>
    <w:rsid w:val="001C7B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2659</Characters>
  <Application>Microsoft Office Word</Application>
  <DocSecurity>0</DocSecurity>
  <Lines>41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</cp:revision>
  <dcterms:created xsi:type="dcterms:W3CDTF">2019-06-05T23:15:00Z</dcterms:created>
  <dcterms:modified xsi:type="dcterms:W3CDTF">2019-09-30T19:19:00Z</dcterms:modified>
</cp:coreProperties>
</file>